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4040" w14:textId="77777777" w:rsidR="008D1C52" w:rsidRDefault="008D1C52" w:rsidP="00826CE9">
      <w:pPr>
        <w:rPr>
          <w:rFonts w:ascii="Arial" w:hAnsi="Arial" w:cs="Arial"/>
          <w:color w:val="222222"/>
          <w:szCs w:val="22"/>
        </w:rPr>
      </w:pPr>
    </w:p>
    <w:p w14:paraId="3422C662" w14:textId="77777777" w:rsidR="007C2D8F" w:rsidRDefault="007C2D8F" w:rsidP="007C2D8F">
      <w:pPr>
        <w:jc w:val="center"/>
        <w:rPr>
          <w:rFonts w:ascii="Arial" w:hAnsi="Arial" w:cs="Arial"/>
          <w:b/>
          <w:bCs/>
          <w:sz w:val="28"/>
          <w:szCs w:val="28"/>
        </w:rPr>
      </w:pPr>
      <w:r w:rsidRPr="007C2D8F">
        <w:rPr>
          <w:rFonts w:ascii="Arial" w:hAnsi="Arial" w:cs="Arial"/>
          <w:b/>
          <w:bCs/>
          <w:sz w:val="28"/>
          <w:szCs w:val="28"/>
        </w:rPr>
        <w:t xml:space="preserve">8 OTTOBRE 2023 </w:t>
      </w:r>
      <w:r>
        <w:rPr>
          <w:rFonts w:ascii="Arial" w:hAnsi="Arial" w:cs="Arial"/>
          <w:b/>
          <w:bCs/>
          <w:sz w:val="28"/>
          <w:szCs w:val="28"/>
        </w:rPr>
        <w:t xml:space="preserve">- </w:t>
      </w:r>
      <w:r w:rsidRPr="007C2D8F">
        <w:rPr>
          <w:rFonts w:ascii="Arial" w:hAnsi="Arial" w:cs="Arial"/>
          <w:b/>
          <w:bCs/>
          <w:sz w:val="28"/>
          <w:szCs w:val="28"/>
        </w:rPr>
        <w:t xml:space="preserve">SECONDA GIORNATA NAZIONALE </w:t>
      </w:r>
    </w:p>
    <w:p w14:paraId="392F0335" w14:textId="51794397" w:rsidR="007C2D8F" w:rsidRPr="007C2D8F" w:rsidRDefault="007C2D8F" w:rsidP="007C2D8F">
      <w:pPr>
        <w:jc w:val="center"/>
        <w:rPr>
          <w:rFonts w:ascii="Arial" w:hAnsi="Arial" w:cs="Arial"/>
          <w:b/>
          <w:bCs/>
          <w:sz w:val="28"/>
          <w:szCs w:val="28"/>
        </w:rPr>
      </w:pPr>
      <w:r w:rsidRPr="007C2D8F">
        <w:rPr>
          <w:rFonts w:ascii="Arial" w:hAnsi="Arial" w:cs="Arial"/>
          <w:b/>
          <w:bCs/>
          <w:sz w:val="28"/>
          <w:szCs w:val="28"/>
        </w:rPr>
        <w:t>DEGLI OSPEDALI STORICI D’ITALIA:</w:t>
      </w:r>
    </w:p>
    <w:p w14:paraId="5B9AD85A" w14:textId="77777777" w:rsidR="007C2D8F" w:rsidRPr="00431A49" w:rsidRDefault="007C2D8F" w:rsidP="007C2D8F">
      <w:pPr>
        <w:jc w:val="center"/>
        <w:rPr>
          <w:rFonts w:ascii="Arial" w:hAnsi="Arial" w:cs="Arial"/>
          <w:b/>
          <w:bCs/>
          <w:i/>
          <w:iCs/>
          <w:szCs w:val="22"/>
        </w:rPr>
      </w:pPr>
      <w:r w:rsidRPr="00431A49">
        <w:rPr>
          <w:rFonts w:ascii="Arial" w:hAnsi="Arial" w:cs="Arial"/>
          <w:b/>
          <w:bCs/>
          <w:i/>
          <w:iCs/>
          <w:szCs w:val="22"/>
        </w:rPr>
        <w:t>visite guidate e musica alla scoperta del patrimonio culturale italiano</w:t>
      </w:r>
    </w:p>
    <w:p w14:paraId="5E6AD534" w14:textId="77777777" w:rsidR="007C2D8F" w:rsidRPr="007C2D8F" w:rsidRDefault="007C2D8F" w:rsidP="007C2D8F">
      <w:pPr>
        <w:jc w:val="center"/>
        <w:rPr>
          <w:rFonts w:ascii="Arial" w:hAnsi="Arial" w:cs="Arial"/>
          <w:sz w:val="28"/>
          <w:szCs w:val="28"/>
        </w:rPr>
      </w:pPr>
    </w:p>
    <w:p w14:paraId="5C412624" w14:textId="77777777" w:rsidR="007C2D8F" w:rsidRDefault="007C2D8F" w:rsidP="007C2D8F">
      <w:pPr>
        <w:rPr>
          <w:rFonts w:ascii="Arial" w:hAnsi="Arial" w:cs="Arial"/>
          <w:szCs w:val="22"/>
        </w:rPr>
      </w:pPr>
    </w:p>
    <w:p w14:paraId="0981164E" w14:textId="77777777" w:rsidR="007C2D8F" w:rsidRDefault="007C2D8F" w:rsidP="007C2D8F">
      <w:pPr>
        <w:rPr>
          <w:rFonts w:ascii="Arial" w:hAnsi="Arial" w:cs="Arial"/>
          <w:szCs w:val="22"/>
        </w:rPr>
      </w:pPr>
    </w:p>
    <w:p w14:paraId="438203EE" w14:textId="4A611575" w:rsidR="007C2D8F" w:rsidRPr="00032F25" w:rsidRDefault="007C2D8F" w:rsidP="007C2D8F">
      <w:pPr>
        <w:rPr>
          <w:rFonts w:ascii="Arial" w:hAnsi="Arial" w:cs="Arial"/>
          <w:szCs w:val="22"/>
        </w:rPr>
      </w:pPr>
      <w:r w:rsidRPr="00032F25">
        <w:rPr>
          <w:rFonts w:ascii="Arial" w:hAnsi="Arial" w:cs="Arial"/>
          <w:szCs w:val="22"/>
        </w:rPr>
        <w:t xml:space="preserve">Domenica </w:t>
      </w:r>
      <w:r w:rsidRPr="00660E75">
        <w:rPr>
          <w:rFonts w:ascii="Arial" w:hAnsi="Arial" w:cs="Arial"/>
          <w:b/>
          <w:bCs/>
          <w:szCs w:val="22"/>
        </w:rPr>
        <w:t>8 ottobre</w:t>
      </w:r>
      <w:r w:rsidRPr="00032F25">
        <w:rPr>
          <w:rFonts w:ascii="Arial" w:hAnsi="Arial" w:cs="Arial"/>
          <w:szCs w:val="22"/>
        </w:rPr>
        <w:t xml:space="preserve"> si celebra la seconda </w:t>
      </w:r>
      <w:r w:rsidRPr="00660E75">
        <w:rPr>
          <w:rFonts w:ascii="Arial" w:hAnsi="Arial" w:cs="Arial"/>
          <w:b/>
          <w:bCs/>
          <w:szCs w:val="22"/>
        </w:rPr>
        <w:t>giornata nazionale degli ospedali storici</w:t>
      </w:r>
      <w:r w:rsidRPr="00032F25">
        <w:rPr>
          <w:rFonts w:ascii="Arial" w:hAnsi="Arial" w:cs="Arial"/>
          <w:szCs w:val="22"/>
        </w:rPr>
        <w:t>, che offrirà al pubblico la possibilità di conoscere uno dei “giacimenti” culturali oggi meno noti ma sicuramente più interessanti e fecondi della storia del nostro paese.</w:t>
      </w:r>
    </w:p>
    <w:p w14:paraId="6DDDABB5" w14:textId="77777777" w:rsidR="007C2D8F" w:rsidRPr="00032F25" w:rsidRDefault="007C2D8F" w:rsidP="007C2D8F">
      <w:pPr>
        <w:rPr>
          <w:rFonts w:ascii="Arial" w:hAnsi="Arial" w:cs="Arial"/>
          <w:szCs w:val="22"/>
        </w:rPr>
      </w:pPr>
    </w:p>
    <w:p w14:paraId="6C112E52" w14:textId="77777777" w:rsidR="007C2D8F" w:rsidRPr="00032F25" w:rsidRDefault="007C2D8F" w:rsidP="007C2D8F">
      <w:pPr>
        <w:rPr>
          <w:rFonts w:ascii="Arial" w:hAnsi="Arial" w:cs="Arial"/>
          <w:szCs w:val="22"/>
        </w:rPr>
      </w:pPr>
      <w:r w:rsidRPr="00032F25">
        <w:rPr>
          <w:rFonts w:ascii="Arial" w:hAnsi="Arial" w:cs="Arial"/>
          <w:szCs w:val="22"/>
        </w:rPr>
        <w:t xml:space="preserve">Da Milano, Firenze, Venezia, Roma e Napoli, passando per Alessandria, Brescia, Lodi e </w:t>
      </w:r>
      <w:proofErr w:type="gramStart"/>
      <w:r w:rsidRPr="00032F25">
        <w:rPr>
          <w:rFonts w:ascii="Arial" w:hAnsi="Arial" w:cs="Arial"/>
          <w:szCs w:val="22"/>
        </w:rPr>
        <w:t>l’Emilia Romagna</w:t>
      </w:r>
      <w:proofErr w:type="gramEnd"/>
      <w:r w:rsidRPr="00032F25">
        <w:rPr>
          <w:rFonts w:ascii="Arial" w:hAnsi="Arial" w:cs="Arial"/>
          <w:szCs w:val="22"/>
        </w:rPr>
        <w:t xml:space="preserve">, sarà </w:t>
      </w:r>
      <w:r w:rsidRPr="00660E75">
        <w:rPr>
          <w:rFonts w:ascii="Arial" w:hAnsi="Arial" w:cs="Arial"/>
          <w:b/>
          <w:bCs/>
          <w:szCs w:val="22"/>
        </w:rPr>
        <w:t>possibile visitare gratuitament</w:t>
      </w:r>
      <w:r w:rsidRPr="00AE1509">
        <w:rPr>
          <w:rFonts w:ascii="Arial" w:hAnsi="Arial" w:cs="Arial"/>
          <w:b/>
          <w:bCs/>
          <w:szCs w:val="22"/>
        </w:rPr>
        <w:t>e</w:t>
      </w:r>
      <w:r w:rsidRPr="00032F25">
        <w:rPr>
          <w:rFonts w:ascii="Arial" w:hAnsi="Arial" w:cs="Arial"/>
          <w:szCs w:val="22"/>
        </w:rPr>
        <w:t xml:space="preserve"> luoghi spesso chiusi al pubblico, veri e propri </w:t>
      </w:r>
      <w:r w:rsidRPr="00660E75">
        <w:rPr>
          <w:rFonts w:ascii="Arial" w:hAnsi="Arial" w:cs="Arial"/>
          <w:b/>
          <w:bCs/>
          <w:szCs w:val="22"/>
        </w:rPr>
        <w:t>tesori nascosti</w:t>
      </w:r>
      <w:r w:rsidRPr="00032F25">
        <w:rPr>
          <w:rFonts w:ascii="Arial" w:hAnsi="Arial" w:cs="Arial"/>
          <w:szCs w:val="22"/>
        </w:rPr>
        <w:t xml:space="preserve"> all’interno di storiche istituzioni ospedaliere, </w:t>
      </w:r>
      <w:r w:rsidRPr="00660E75">
        <w:rPr>
          <w:rFonts w:ascii="Arial" w:hAnsi="Arial" w:cs="Arial"/>
          <w:b/>
          <w:bCs/>
          <w:szCs w:val="22"/>
        </w:rPr>
        <w:t>collezioni d’arte</w:t>
      </w:r>
      <w:r w:rsidRPr="00032F25">
        <w:rPr>
          <w:rFonts w:ascii="Arial" w:hAnsi="Arial" w:cs="Arial"/>
          <w:szCs w:val="22"/>
        </w:rPr>
        <w:t>, antichi strumenti sanitari, chiese ed edifici monumentali, biblioteche e rare collezioni librarie.</w:t>
      </w:r>
    </w:p>
    <w:p w14:paraId="6A2AEB75" w14:textId="77777777" w:rsidR="007C2D8F" w:rsidRPr="00032F25" w:rsidRDefault="007C2D8F" w:rsidP="007C2D8F">
      <w:pPr>
        <w:rPr>
          <w:rFonts w:ascii="Arial" w:hAnsi="Arial" w:cs="Arial"/>
          <w:szCs w:val="22"/>
        </w:rPr>
      </w:pPr>
    </w:p>
    <w:p w14:paraId="0B97E876" w14:textId="77777777" w:rsidR="007C2D8F" w:rsidRPr="00032F25" w:rsidRDefault="007C2D8F" w:rsidP="007C2D8F">
      <w:pPr>
        <w:rPr>
          <w:rFonts w:ascii="Arial" w:hAnsi="Arial" w:cs="Arial"/>
          <w:szCs w:val="22"/>
        </w:rPr>
      </w:pPr>
      <w:r w:rsidRPr="00032F25">
        <w:rPr>
          <w:rFonts w:ascii="Arial" w:hAnsi="Arial" w:cs="Arial"/>
          <w:szCs w:val="22"/>
        </w:rPr>
        <w:t xml:space="preserve">L’iniziativa è organizzata da </w:t>
      </w:r>
      <w:r w:rsidRPr="00660E75">
        <w:rPr>
          <w:rFonts w:ascii="Arial" w:hAnsi="Arial" w:cs="Arial"/>
          <w:b/>
          <w:bCs/>
          <w:szCs w:val="22"/>
        </w:rPr>
        <w:t>ACOSI</w:t>
      </w:r>
      <w:r w:rsidRPr="00032F25">
        <w:rPr>
          <w:rFonts w:ascii="Arial" w:hAnsi="Arial" w:cs="Arial"/>
          <w:szCs w:val="22"/>
        </w:rPr>
        <w:t xml:space="preserve"> (Associazione culturale ospedali storici italiani), l’associazione culturale senza scopo di lucro nata nel 2019 per condividere le migliori pratiche di conservazione, </w:t>
      </w:r>
      <w:r w:rsidRPr="00660E75">
        <w:rPr>
          <w:rFonts w:ascii="Arial" w:hAnsi="Arial" w:cs="Arial"/>
          <w:b/>
          <w:bCs/>
          <w:szCs w:val="22"/>
        </w:rPr>
        <w:t>gestione e valorizzazione del patrimonio artistico, storico, culturale ed architettonico degli ospedali storici d’Italia</w:t>
      </w:r>
      <w:r w:rsidRPr="00032F25">
        <w:rPr>
          <w:rFonts w:ascii="Arial" w:hAnsi="Arial" w:cs="Arial"/>
          <w:szCs w:val="22"/>
        </w:rPr>
        <w:t xml:space="preserve">, oltre che promuovere l’incremento trasparente e sostenibile del patrimonio scientifico materiale e immateriale in possesso di aziende sanitarie ed ospedaliere. </w:t>
      </w:r>
    </w:p>
    <w:p w14:paraId="5DBD9B22" w14:textId="690A4CE3" w:rsidR="007C2D8F" w:rsidRPr="00032F25" w:rsidRDefault="007C2D8F" w:rsidP="007C2D8F">
      <w:pPr>
        <w:rPr>
          <w:rFonts w:ascii="Arial" w:hAnsi="Arial" w:cs="Arial"/>
          <w:szCs w:val="22"/>
        </w:rPr>
      </w:pPr>
      <w:r w:rsidRPr="00032F25">
        <w:rPr>
          <w:rFonts w:ascii="Arial" w:hAnsi="Arial" w:cs="Arial"/>
          <w:szCs w:val="22"/>
        </w:rPr>
        <w:t>L’obiettivo è anche</w:t>
      </w:r>
      <w:r w:rsidR="00431A49">
        <w:rPr>
          <w:rFonts w:ascii="Arial" w:hAnsi="Arial" w:cs="Arial"/>
          <w:szCs w:val="22"/>
        </w:rPr>
        <w:t xml:space="preserve"> di</w:t>
      </w:r>
      <w:r w:rsidRPr="00032F25">
        <w:rPr>
          <w:rFonts w:ascii="Arial" w:hAnsi="Arial" w:cs="Arial"/>
          <w:szCs w:val="22"/>
        </w:rPr>
        <w:t xml:space="preserve"> </w:t>
      </w:r>
      <w:r w:rsidRPr="00660E75">
        <w:rPr>
          <w:rFonts w:ascii="Arial" w:hAnsi="Arial" w:cs="Arial"/>
          <w:b/>
          <w:bCs/>
          <w:szCs w:val="22"/>
        </w:rPr>
        <w:t>contribuire a creare un nuovo modello di servizio culturale e turistico</w:t>
      </w:r>
      <w:r w:rsidRPr="00032F25">
        <w:rPr>
          <w:rFonts w:ascii="Arial" w:hAnsi="Arial" w:cs="Arial"/>
          <w:szCs w:val="22"/>
        </w:rPr>
        <w:t>, incentivando la collaborazione con le istituzioni e le associazioni territoriali. ACOSI, inoltre, riconosce il valore sussidiario dei musei e delle opere per il potenziamento dell’attività sanitaria e assistenziale e per una maggiore “umanizzazione” delle cure attraverso una fruizione diretta ai pazienti e familiari del patrimonio culturale.</w:t>
      </w:r>
    </w:p>
    <w:p w14:paraId="4DF53DE5" w14:textId="77777777" w:rsidR="007C2D8F" w:rsidRPr="00032F25" w:rsidRDefault="007C2D8F" w:rsidP="007C2D8F">
      <w:pPr>
        <w:rPr>
          <w:rFonts w:ascii="Arial" w:hAnsi="Arial" w:cs="Arial"/>
          <w:szCs w:val="22"/>
        </w:rPr>
      </w:pPr>
    </w:p>
    <w:p w14:paraId="54544C29" w14:textId="203D947B" w:rsidR="007C2D8F" w:rsidRPr="00032F25" w:rsidRDefault="007C2D8F" w:rsidP="007C2D8F">
      <w:pPr>
        <w:rPr>
          <w:rFonts w:ascii="Arial" w:hAnsi="Arial" w:cs="Arial"/>
          <w:szCs w:val="22"/>
        </w:rPr>
      </w:pPr>
      <w:r>
        <w:rPr>
          <w:rFonts w:ascii="Arial" w:hAnsi="Arial" w:cs="Arial"/>
          <w:szCs w:val="22"/>
        </w:rPr>
        <w:t>G</w:t>
      </w:r>
      <w:r w:rsidRPr="00032F25">
        <w:rPr>
          <w:rFonts w:ascii="Arial" w:hAnsi="Arial" w:cs="Arial"/>
          <w:szCs w:val="22"/>
        </w:rPr>
        <w:t xml:space="preserve">razie ad un protocollo firmato </w:t>
      </w:r>
      <w:r>
        <w:rPr>
          <w:rFonts w:ascii="Arial" w:hAnsi="Arial" w:cs="Arial"/>
          <w:szCs w:val="22"/>
        </w:rPr>
        <w:t>con il M</w:t>
      </w:r>
      <w:r w:rsidRPr="00032F25">
        <w:rPr>
          <w:rFonts w:ascii="Arial" w:hAnsi="Arial" w:cs="Arial"/>
          <w:szCs w:val="22"/>
        </w:rPr>
        <w:t xml:space="preserve">inistero della Cultura e il </w:t>
      </w:r>
      <w:r>
        <w:rPr>
          <w:rFonts w:ascii="Arial" w:hAnsi="Arial" w:cs="Arial"/>
          <w:szCs w:val="22"/>
        </w:rPr>
        <w:t>M</w:t>
      </w:r>
      <w:r w:rsidRPr="00032F25">
        <w:rPr>
          <w:rFonts w:ascii="Arial" w:hAnsi="Arial" w:cs="Arial"/>
          <w:szCs w:val="22"/>
        </w:rPr>
        <w:t xml:space="preserve">inistero della Salute, la manifestazione vede come grandi protagonisti ben </w:t>
      </w:r>
      <w:r w:rsidRPr="00660E75">
        <w:rPr>
          <w:rFonts w:ascii="Arial" w:hAnsi="Arial" w:cs="Arial"/>
          <w:b/>
          <w:bCs/>
          <w:szCs w:val="22"/>
        </w:rPr>
        <w:t>14 ospedali storici, tra i più belli d’Italia,</w:t>
      </w:r>
      <w:r w:rsidR="00660E75">
        <w:rPr>
          <w:rFonts w:ascii="Arial" w:hAnsi="Arial" w:cs="Arial"/>
          <w:szCs w:val="22"/>
        </w:rPr>
        <w:t xml:space="preserve"> </w:t>
      </w:r>
      <w:r>
        <w:rPr>
          <w:rFonts w:ascii="Arial" w:hAnsi="Arial" w:cs="Arial"/>
          <w:szCs w:val="22"/>
        </w:rPr>
        <w:t xml:space="preserve">che apriranno al pubblico 22 </w:t>
      </w:r>
      <w:r w:rsidR="00AE1509">
        <w:rPr>
          <w:rFonts w:ascii="Arial" w:hAnsi="Arial" w:cs="Arial"/>
          <w:szCs w:val="22"/>
        </w:rPr>
        <w:t xml:space="preserve">luoghi </w:t>
      </w:r>
      <w:r>
        <w:rPr>
          <w:rFonts w:ascii="Arial" w:hAnsi="Arial" w:cs="Arial"/>
          <w:szCs w:val="22"/>
        </w:rPr>
        <w:t>di interesse artistico e culturale</w:t>
      </w:r>
      <w:r w:rsidRPr="00032F25">
        <w:rPr>
          <w:rFonts w:ascii="Arial" w:hAnsi="Arial" w:cs="Arial"/>
          <w:szCs w:val="22"/>
        </w:rPr>
        <w:t>.</w:t>
      </w:r>
    </w:p>
    <w:p w14:paraId="40FAB628" w14:textId="77777777" w:rsidR="007C2D8F" w:rsidRPr="00032F25" w:rsidRDefault="007C2D8F" w:rsidP="007C2D8F">
      <w:pPr>
        <w:rPr>
          <w:rFonts w:ascii="Arial" w:hAnsi="Arial" w:cs="Arial"/>
          <w:szCs w:val="22"/>
        </w:rPr>
      </w:pPr>
    </w:p>
    <w:p w14:paraId="25C43A78" w14:textId="2ED6F231" w:rsidR="007C2D8F" w:rsidRPr="00032F25" w:rsidRDefault="007C2D8F" w:rsidP="007C2D8F">
      <w:pPr>
        <w:rPr>
          <w:rFonts w:ascii="Arial" w:hAnsi="Arial" w:cs="Arial"/>
          <w:szCs w:val="22"/>
        </w:rPr>
      </w:pPr>
      <w:r w:rsidRPr="00032F25">
        <w:rPr>
          <w:rFonts w:ascii="Arial" w:hAnsi="Arial" w:cs="Arial"/>
          <w:szCs w:val="22"/>
        </w:rPr>
        <w:t xml:space="preserve">La presidenza </w:t>
      </w:r>
      <w:r w:rsidR="00431A49">
        <w:rPr>
          <w:rFonts w:ascii="Arial" w:hAnsi="Arial" w:cs="Arial"/>
          <w:szCs w:val="22"/>
        </w:rPr>
        <w:t xml:space="preserve">di </w:t>
      </w:r>
      <w:r w:rsidRPr="00032F25">
        <w:rPr>
          <w:rFonts w:ascii="Arial" w:hAnsi="Arial" w:cs="Arial"/>
          <w:szCs w:val="22"/>
        </w:rPr>
        <w:t xml:space="preserve">ACOSI è a rotazione ogni anno tra i vari enti partecipanti: </w:t>
      </w:r>
      <w:r w:rsidR="00660E75">
        <w:rPr>
          <w:rFonts w:ascii="Arial" w:hAnsi="Arial" w:cs="Arial"/>
          <w:szCs w:val="22"/>
        </w:rPr>
        <w:t>p</w:t>
      </w:r>
      <w:r w:rsidRPr="00032F25">
        <w:rPr>
          <w:rFonts w:ascii="Arial" w:hAnsi="Arial" w:cs="Arial"/>
          <w:szCs w:val="22"/>
        </w:rPr>
        <w:t xml:space="preserve">er il 2023 è in capo a Milano con Marco Giachetti, presidente della Fondazione </w:t>
      </w:r>
      <w:r w:rsidR="00AE1509">
        <w:rPr>
          <w:rFonts w:ascii="Arial" w:hAnsi="Arial" w:cs="Arial"/>
          <w:szCs w:val="22"/>
        </w:rPr>
        <w:t xml:space="preserve">IRCCS </w:t>
      </w:r>
      <w:r w:rsidRPr="00032F25">
        <w:rPr>
          <w:rFonts w:ascii="Arial" w:hAnsi="Arial" w:cs="Arial"/>
          <w:szCs w:val="22"/>
        </w:rPr>
        <w:t>Ca’ Granda Policlinico.</w:t>
      </w:r>
    </w:p>
    <w:p w14:paraId="7403CB8E" w14:textId="77777777" w:rsidR="007C2D8F" w:rsidRPr="00032F25" w:rsidRDefault="007C2D8F" w:rsidP="007C2D8F">
      <w:pPr>
        <w:rPr>
          <w:rFonts w:ascii="Arial" w:hAnsi="Arial" w:cs="Arial"/>
          <w:szCs w:val="22"/>
        </w:rPr>
      </w:pPr>
    </w:p>
    <w:p w14:paraId="674156B3" w14:textId="5D1B8224" w:rsidR="007C2D8F" w:rsidRPr="00C2567A" w:rsidRDefault="007C2D8F" w:rsidP="007C2D8F">
      <w:pPr>
        <w:rPr>
          <w:rFonts w:ascii="Arial" w:hAnsi="Arial" w:cs="Arial"/>
          <w:i/>
          <w:iCs/>
          <w:szCs w:val="22"/>
        </w:rPr>
      </w:pPr>
      <w:r w:rsidRPr="00C2567A">
        <w:rPr>
          <w:rFonts w:ascii="Arial" w:hAnsi="Arial" w:cs="Arial"/>
          <w:szCs w:val="22"/>
        </w:rPr>
        <w:t xml:space="preserve">“Gli ospedali italiani sono da sempre al servizio della salute dei cittadini – spiega Marco Giachetti, </w:t>
      </w:r>
      <w:r w:rsidR="00AE1509">
        <w:rPr>
          <w:rFonts w:ascii="Arial" w:hAnsi="Arial" w:cs="Arial"/>
          <w:szCs w:val="22"/>
        </w:rPr>
        <w:t>p</w:t>
      </w:r>
      <w:r w:rsidRPr="00C2567A">
        <w:rPr>
          <w:rFonts w:ascii="Arial" w:hAnsi="Arial" w:cs="Arial"/>
          <w:szCs w:val="22"/>
        </w:rPr>
        <w:t xml:space="preserve">residente del Policlinico di Milano e </w:t>
      </w:r>
      <w:r w:rsidR="00AE1509">
        <w:rPr>
          <w:rFonts w:ascii="Arial" w:hAnsi="Arial" w:cs="Arial"/>
          <w:szCs w:val="22"/>
        </w:rPr>
        <w:t>p</w:t>
      </w:r>
      <w:r w:rsidRPr="00C2567A">
        <w:rPr>
          <w:rFonts w:ascii="Arial" w:hAnsi="Arial" w:cs="Arial"/>
          <w:szCs w:val="22"/>
        </w:rPr>
        <w:t>residente di ACOSI per il 2023</w:t>
      </w:r>
      <w:r w:rsidR="00660E75">
        <w:rPr>
          <w:rFonts w:ascii="Arial" w:hAnsi="Arial" w:cs="Arial"/>
          <w:szCs w:val="22"/>
        </w:rPr>
        <w:t>.</w:t>
      </w:r>
      <w:r w:rsidRPr="00C2567A">
        <w:rPr>
          <w:rFonts w:ascii="Arial" w:hAnsi="Arial" w:cs="Arial"/>
          <w:szCs w:val="22"/>
        </w:rPr>
        <w:t xml:space="preserve"> </w:t>
      </w:r>
      <w:r w:rsidR="00660E75">
        <w:rPr>
          <w:rFonts w:ascii="Arial" w:hAnsi="Arial" w:cs="Arial"/>
          <w:szCs w:val="22"/>
        </w:rPr>
        <w:t>L</w:t>
      </w:r>
      <w:r w:rsidRPr="00C2567A">
        <w:rPr>
          <w:rFonts w:ascii="Arial" w:hAnsi="Arial" w:cs="Arial"/>
          <w:szCs w:val="22"/>
        </w:rPr>
        <w:t xml:space="preserve">’alto livello delle cure erogate trova le sue origini nella storia plurisecolare di questi ospedali, che sono anche eredi di una formidabile ricchezza di storia e cultura. L’arte del curare si è affinata nei secoli, ed è raccontata bene negli oggetti e nei documenti </w:t>
      </w:r>
      <w:r w:rsidRPr="00032F25">
        <w:rPr>
          <w:rFonts w:ascii="Arial" w:hAnsi="Arial" w:cs="Arial"/>
          <w:bCs/>
          <w:szCs w:val="22"/>
        </w:rPr>
        <w:t>custoditi dai più antichi ospedali storici d'Italia</w:t>
      </w:r>
      <w:r w:rsidRPr="00C2567A">
        <w:rPr>
          <w:rFonts w:ascii="Arial" w:hAnsi="Arial" w:cs="Arial"/>
          <w:bCs/>
          <w:szCs w:val="22"/>
        </w:rPr>
        <w:t>.</w:t>
      </w:r>
      <w:r w:rsidRPr="00C2567A">
        <w:rPr>
          <w:rFonts w:ascii="Arial" w:hAnsi="Arial" w:cs="Arial"/>
          <w:szCs w:val="22"/>
        </w:rPr>
        <w:t xml:space="preserve"> Un patrimonio inestimabile dal punto di vista culturale e artistico, che intendiamo far riscoprire ai cittadini grazi</w:t>
      </w:r>
      <w:r w:rsidRPr="00C2567A">
        <w:rPr>
          <w:rFonts w:ascii="Arial" w:hAnsi="Arial" w:cs="Arial"/>
          <w:bCs/>
          <w:szCs w:val="22"/>
        </w:rPr>
        <w:t>e</w:t>
      </w:r>
      <w:r w:rsidRPr="00C2567A">
        <w:rPr>
          <w:rFonts w:ascii="Arial" w:hAnsi="Arial" w:cs="Arial"/>
          <w:b/>
          <w:szCs w:val="22"/>
        </w:rPr>
        <w:t xml:space="preserve"> </w:t>
      </w:r>
      <w:r w:rsidRPr="00C2567A">
        <w:rPr>
          <w:rFonts w:ascii="Arial" w:hAnsi="Arial" w:cs="Arial"/>
          <w:bCs/>
          <w:szCs w:val="22"/>
        </w:rPr>
        <w:t>alle iniziative di ACOSI</w:t>
      </w:r>
      <w:r w:rsidRPr="00C2567A">
        <w:rPr>
          <w:rFonts w:ascii="Arial" w:hAnsi="Arial" w:cs="Arial"/>
          <w:szCs w:val="22"/>
        </w:rPr>
        <w:t>, l'Associazione Culturale degli Ospedali Storici Italiani, con l’obiettivo di diffondere la conoscenza di una nobile tradizione di assistenza e il patrimonio di beni culturali che la illustra”</w:t>
      </w:r>
      <w:r w:rsidRPr="00C2567A">
        <w:rPr>
          <w:rFonts w:ascii="Arial" w:hAnsi="Arial" w:cs="Arial"/>
          <w:i/>
          <w:iCs/>
          <w:szCs w:val="22"/>
        </w:rPr>
        <w:t>.</w:t>
      </w:r>
    </w:p>
    <w:p w14:paraId="50A7ED57" w14:textId="77777777" w:rsidR="007C2D8F" w:rsidRPr="00C2567A" w:rsidRDefault="007C2D8F" w:rsidP="007C2D8F">
      <w:pPr>
        <w:rPr>
          <w:rFonts w:ascii="Arial" w:hAnsi="Arial" w:cs="Arial"/>
          <w:color w:val="FF0000"/>
          <w:szCs w:val="22"/>
        </w:rPr>
      </w:pPr>
    </w:p>
    <w:p w14:paraId="5548F40D" w14:textId="642850A7" w:rsidR="007C2D8F" w:rsidRPr="00C2567A" w:rsidRDefault="00660E75" w:rsidP="007C2D8F">
      <w:pPr>
        <w:rPr>
          <w:rFonts w:ascii="Arial" w:hAnsi="Arial" w:cs="Arial"/>
          <w:color w:val="FF0000"/>
          <w:szCs w:val="22"/>
          <w:highlight w:val="yellow"/>
        </w:rPr>
      </w:pPr>
      <w:r>
        <w:rPr>
          <w:rFonts w:ascii="Arial" w:hAnsi="Arial" w:cs="Arial"/>
          <w:szCs w:val="22"/>
        </w:rPr>
        <w:t>Du</w:t>
      </w:r>
      <w:r w:rsidR="007C2D8F" w:rsidRPr="00C2567A">
        <w:rPr>
          <w:rFonts w:ascii="Arial" w:hAnsi="Arial" w:cs="Arial"/>
          <w:szCs w:val="22"/>
        </w:rPr>
        <w:t xml:space="preserve">rante la Giornata degli Ospedali Storici, nelle sedi aperte al pubblico sarà possibile anche assistere a </w:t>
      </w:r>
      <w:r w:rsidR="007C2D8F" w:rsidRPr="00EA65AF">
        <w:rPr>
          <w:rFonts w:ascii="Arial" w:hAnsi="Arial" w:cs="Arial"/>
          <w:b/>
          <w:bCs/>
          <w:szCs w:val="22"/>
        </w:rPr>
        <w:t>concerti di musica classica a cura dell’Accademia Nazionale di Santa Cecilia di Roma</w:t>
      </w:r>
      <w:r w:rsidR="007C2D8F" w:rsidRPr="00C2567A">
        <w:rPr>
          <w:rFonts w:ascii="Arial" w:hAnsi="Arial" w:cs="Arial"/>
          <w:szCs w:val="22"/>
        </w:rPr>
        <w:t xml:space="preserve">, </w:t>
      </w:r>
      <w:r w:rsidR="00857396">
        <w:rPr>
          <w:rFonts w:ascii="Arial" w:hAnsi="Arial" w:cs="Arial"/>
          <w:szCs w:val="22"/>
        </w:rPr>
        <w:t xml:space="preserve">con il sostegno del Ministero della Cultura. I concerti saranno </w:t>
      </w:r>
      <w:r w:rsidR="007C2D8F" w:rsidRPr="00C2567A">
        <w:rPr>
          <w:rFonts w:ascii="Arial" w:hAnsi="Arial" w:cs="Arial"/>
          <w:szCs w:val="22"/>
        </w:rPr>
        <w:t xml:space="preserve">ispirati alle complesse relazioni tra epidemie e innovazioni artistiche, </w:t>
      </w:r>
      <w:r w:rsidR="007C2D8F">
        <w:rPr>
          <w:rFonts w:ascii="Arial" w:hAnsi="Arial" w:cs="Arial"/>
          <w:szCs w:val="22"/>
        </w:rPr>
        <w:t>con repertori che valorizzano la storia musicale delle varie località.</w:t>
      </w:r>
    </w:p>
    <w:p w14:paraId="6AC78191" w14:textId="77777777" w:rsidR="007C2D8F" w:rsidRDefault="007C2D8F" w:rsidP="007C2D8F">
      <w:pPr>
        <w:rPr>
          <w:rFonts w:ascii="Arial" w:hAnsi="Arial" w:cs="Arial"/>
          <w:color w:val="FF0000"/>
          <w:szCs w:val="22"/>
        </w:rPr>
      </w:pPr>
    </w:p>
    <w:p w14:paraId="3DD6CB4E" w14:textId="77777777" w:rsidR="007C2D8F" w:rsidRDefault="007C2D8F" w:rsidP="007C2D8F">
      <w:pPr>
        <w:rPr>
          <w:rFonts w:ascii="Arial" w:hAnsi="Arial" w:cs="Arial"/>
          <w:color w:val="FF0000"/>
          <w:szCs w:val="22"/>
        </w:rPr>
      </w:pPr>
    </w:p>
    <w:p w14:paraId="61261BC0" w14:textId="77777777" w:rsidR="00660E75" w:rsidRPr="00C2567A" w:rsidRDefault="00660E75" w:rsidP="007C2D8F">
      <w:pPr>
        <w:rPr>
          <w:rFonts w:ascii="Arial" w:hAnsi="Arial" w:cs="Arial"/>
          <w:color w:val="FF0000"/>
          <w:szCs w:val="22"/>
        </w:rPr>
      </w:pPr>
    </w:p>
    <w:p w14:paraId="2EF549E6" w14:textId="77777777" w:rsidR="007C2D8F" w:rsidRDefault="007C2D8F" w:rsidP="007C2D8F">
      <w:pPr>
        <w:rPr>
          <w:rFonts w:ascii="Arial" w:hAnsi="Arial" w:cs="Arial"/>
          <w:szCs w:val="22"/>
        </w:rPr>
      </w:pPr>
    </w:p>
    <w:p w14:paraId="02C298A2" w14:textId="74424F9E" w:rsidR="007C2D8F" w:rsidRPr="00CA5CC3" w:rsidRDefault="007C2D8F" w:rsidP="007C2D8F">
      <w:pPr>
        <w:rPr>
          <w:rFonts w:ascii="Arial" w:hAnsi="Arial" w:cs="Arial"/>
          <w:szCs w:val="22"/>
        </w:rPr>
      </w:pPr>
      <w:r w:rsidRPr="00CA5CC3">
        <w:rPr>
          <w:rFonts w:ascii="Arial" w:hAnsi="Arial" w:cs="Arial"/>
          <w:szCs w:val="22"/>
        </w:rPr>
        <w:lastRenderedPageBreak/>
        <w:t>INFO TECNICHE PER PRENOTAZIONE</w:t>
      </w:r>
    </w:p>
    <w:p w14:paraId="286B6D83" w14:textId="77777777" w:rsidR="00CA5CC3" w:rsidRDefault="00CA5CC3" w:rsidP="007C2D8F">
      <w:pPr>
        <w:rPr>
          <w:rFonts w:ascii="Arial" w:hAnsi="Arial" w:cs="Arial"/>
          <w:b/>
          <w:bCs/>
          <w:szCs w:val="22"/>
        </w:rPr>
      </w:pPr>
    </w:p>
    <w:p w14:paraId="57E902E1" w14:textId="77777777" w:rsidR="00CA5CC3" w:rsidRPr="00DA5E90" w:rsidRDefault="00CA5CC3" w:rsidP="00CA5CC3">
      <w:pPr>
        <w:jc w:val="center"/>
        <w:rPr>
          <w:b/>
        </w:rPr>
      </w:pPr>
      <w:r>
        <w:rPr>
          <w:b/>
        </w:rPr>
        <w:t>P</w:t>
      </w:r>
      <w:r w:rsidRPr="00DA5E90">
        <w:rPr>
          <w:b/>
        </w:rPr>
        <w:t>er dettagli, orari e prenotazioni</w:t>
      </w:r>
    </w:p>
    <w:p w14:paraId="212055B2" w14:textId="77777777" w:rsidR="00CA5CC3" w:rsidRDefault="00CA5CC3" w:rsidP="00CA5CC3">
      <w:pPr>
        <w:jc w:val="center"/>
      </w:pPr>
      <w:r w:rsidRPr="00C64AE7">
        <w:rPr>
          <w:noProof/>
        </w:rPr>
        <w:drawing>
          <wp:inline distT="0" distB="0" distL="0" distR="0" wp14:anchorId="1E89FF52" wp14:editId="2F14A0DE">
            <wp:extent cx="581025" cy="581025"/>
            <wp:effectExtent l="0" t="0" r="9525" b="9525"/>
            <wp:docPr id="1963979009" name="Immagine 1" descr="Immagine che contiene modello, quadrato,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79009" name="Immagine 1" descr="Immagine che contiene modello, quadrato, pixel, design&#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70844CFA" w14:textId="77777777" w:rsidR="00CA5CC3" w:rsidRPr="00C64AE7" w:rsidRDefault="00CA5CC3" w:rsidP="00CA5CC3">
      <w:pPr>
        <w:jc w:val="center"/>
      </w:pPr>
      <w:r w:rsidRPr="00C64AE7">
        <w:t>https://www.acosi.org/attivita-culturali/</w:t>
      </w:r>
    </w:p>
    <w:p w14:paraId="21E48C59" w14:textId="77777777" w:rsidR="00CA5CC3" w:rsidRPr="00CA5CC3" w:rsidRDefault="00CA5CC3" w:rsidP="007C2D8F">
      <w:pPr>
        <w:rPr>
          <w:rFonts w:ascii="Arial" w:hAnsi="Arial" w:cs="Arial"/>
          <w:b/>
          <w:bCs/>
          <w:szCs w:val="22"/>
        </w:rPr>
      </w:pPr>
    </w:p>
    <w:p w14:paraId="7E662330" w14:textId="77777777" w:rsidR="007C2D8F" w:rsidRPr="00C2567A" w:rsidRDefault="007C2D8F" w:rsidP="007C2D8F">
      <w:pPr>
        <w:rPr>
          <w:rFonts w:ascii="Arial" w:hAnsi="Arial" w:cs="Arial"/>
          <w:szCs w:val="22"/>
        </w:rPr>
      </w:pPr>
      <w:r w:rsidRPr="00C2567A">
        <w:rPr>
          <w:rFonts w:ascii="Arial" w:hAnsi="Arial" w:cs="Arial"/>
          <w:szCs w:val="22"/>
        </w:rPr>
        <w:t xml:space="preserve">Per scoprire gli orari e le modalità di accesso in ogni singola struttura, città per città, è possibile collegarsi al sito </w:t>
      </w:r>
      <w:hyperlink r:id="rId9" w:history="1">
        <w:r w:rsidRPr="00C2567A">
          <w:rPr>
            <w:rStyle w:val="Collegamentoipertestuale"/>
            <w:rFonts w:ascii="Arial" w:hAnsi="Arial" w:cs="Arial"/>
            <w:szCs w:val="22"/>
          </w:rPr>
          <w:t>www.acosi.org</w:t>
        </w:r>
      </w:hyperlink>
      <w:r w:rsidRPr="00C2567A">
        <w:rPr>
          <w:rFonts w:ascii="Arial" w:hAnsi="Arial" w:cs="Arial"/>
          <w:szCs w:val="22"/>
        </w:rPr>
        <w:t xml:space="preserve"> </w:t>
      </w:r>
    </w:p>
    <w:p w14:paraId="488D4FCA" w14:textId="77777777" w:rsidR="007C2D8F" w:rsidRDefault="007C2D8F" w:rsidP="007C2D8F">
      <w:pPr>
        <w:rPr>
          <w:rFonts w:ascii="Arial" w:hAnsi="Arial" w:cs="Arial"/>
          <w:color w:val="FF0000"/>
          <w:szCs w:val="22"/>
        </w:rPr>
      </w:pPr>
    </w:p>
    <w:p w14:paraId="703AE207" w14:textId="18A0886E" w:rsidR="007C2D8F" w:rsidRDefault="007C2D8F" w:rsidP="007C2D8F">
      <w:pPr>
        <w:jc w:val="both"/>
        <w:rPr>
          <w:rFonts w:ascii="Arial" w:hAnsi="Arial" w:cs="Arial"/>
          <w:szCs w:val="22"/>
        </w:rPr>
      </w:pPr>
      <w:r w:rsidRPr="00C2567A">
        <w:rPr>
          <w:rFonts w:ascii="Arial" w:hAnsi="Arial" w:cs="Arial"/>
          <w:szCs w:val="22"/>
        </w:rPr>
        <w:t xml:space="preserve">Le iniziative di ACOSI proseguono a Milano il 17 e 18 novembre, con l’Assemblea nazionale dei Soci e il Convegno aperto al pubblico dal titolo </w:t>
      </w:r>
      <w:r w:rsidRPr="002A3442">
        <w:rPr>
          <w:rFonts w:ascii="Arial" w:hAnsi="Arial" w:cs="Arial"/>
          <w:b/>
          <w:bCs/>
          <w:szCs w:val="22"/>
        </w:rPr>
        <w:t>Giardini terapeutici: dagli “</w:t>
      </w:r>
      <w:proofErr w:type="spellStart"/>
      <w:r w:rsidRPr="002A3442">
        <w:rPr>
          <w:rFonts w:ascii="Arial" w:hAnsi="Arial" w:cs="Arial"/>
          <w:b/>
          <w:bCs/>
          <w:szCs w:val="22"/>
        </w:rPr>
        <w:t>Horti</w:t>
      </w:r>
      <w:proofErr w:type="spellEnd"/>
      <w:r w:rsidRPr="002A3442">
        <w:rPr>
          <w:rFonts w:ascii="Arial" w:hAnsi="Arial" w:cs="Arial"/>
          <w:b/>
          <w:bCs/>
          <w:szCs w:val="22"/>
        </w:rPr>
        <w:t xml:space="preserve"> </w:t>
      </w:r>
      <w:proofErr w:type="spellStart"/>
      <w:r w:rsidRPr="002A3442">
        <w:rPr>
          <w:rFonts w:ascii="Arial" w:hAnsi="Arial" w:cs="Arial"/>
          <w:b/>
          <w:bCs/>
          <w:szCs w:val="22"/>
        </w:rPr>
        <w:t>simplicium</w:t>
      </w:r>
      <w:proofErr w:type="spellEnd"/>
      <w:r w:rsidRPr="002A3442">
        <w:rPr>
          <w:rFonts w:ascii="Arial" w:hAnsi="Arial" w:cs="Arial"/>
          <w:b/>
          <w:bCs/>
          <w:szCs w:val="22"/>
        </w:rPr>
        <w:t>” agli “</w:t>
      </w:r>
      <w:proofErr w:type="spellStart"/>
      <w:r w:rsidRPr="002A3442">
        <w:rPr>
          <w:rFonts w:ascii="Arial" w:hAnsi="Arial" w:cs="Arial"/>
          <w:b/>
          <w:bCs/>
          <w:szCs w:val="22"/>
        </w:rPr>
        <w:t>Healing</w:t>
      </w:r>
      <w:proofErr w:type="spellEnd"/>
      <w:r w:rsidRPr="002A3442">
        <w:rPr>
          <w:rFonts w:ascii="Arial" w:hAnsi="Arial" w:cs="Arial"/>
          <w:b/>
          <w:bCs/>
          <w:szCs w:val="22"/>
        </w:rPr>
        <w:t xml:space="preserve"> Gardens</w:t>
      </w:r>
      <w:r w:rsidR="002A3442">
        <w:rPr>
          <w:rFonts w:ascii="Arial" w:hAnsi="Arial" w:cs="Arial"/>
          <w:b/>
          <w:bCs/>
          <w:szCs w:val="22"/>
        </w:rPr>
        <w:t>”</w:t>
      </w:r>
      <w:r w:rsidRPr="002A3442">
        <w:rPr>
          <w:rFonts w:ascii="Arial" w:hAnsi="Arial" w:cs="Arial"/>
          <w:b/>
          <w:bCs/>
          <w:szCs w:val="22"/>
        </w:rPr>
        <w:t>.</w:t>
      </w:r>
      <w:r w:rsidRPr="00C2567A">
        <w:rPr>
          <w:rFonts w:ascii="Arial" w:hAnsi="Arial" w:cs="Arial"/>
          <w:szCs w:val="22"/>
        </w:rPr>
        <w:t xml:space="preserve"> Il tema scelto vuole sensibilizzare i professionisti degli ospedali (sanitari e progettisti) con la riscoperta e valorizzazione di esempi del passato, per proporre nuove strade di miglioramento degli ambienti di cura e dei percorsi terapeutici. L’argomento, di grande attualità, è di sicuro interesse anche per il grande pubblico.</w:t>
      </w:r>
    </w:p>
    <w:p w14:paraId="615533FE" w14:textId="77777777" w:rsidR="00EA65AF" w:rsidRPr="00C2567A" w:rsidRDefault="00EA65AF" w:rsidP="007C2D8F">
      <w:pPr>
        <w:jc w:val="both"/>
        <w:rPr>
          <w:rFonts w:ascii="Arial" w:hAnsi="Arial" w:cs="Arial"/>
          <w:szCs w:val="22"/>
        </w:rPr>
      </w:pPr>
    </w:p>
    <w:p w14:paraId="1DFE2B18" w14:textId="77777777" w:rsidR="007C2D8F" w:rsidRPr="00C2567A" w:rsidRDefault="007C2D8F" w:rsidP="007C2D8F">
      <w:pPr>
        <w:jc w:val="both"/>
        <w:rPr>
          <w:rFonts w:ascii="Arial" w:hAnsi="Arial" w:cs="Arial"/>
          <w:szCs w:val="22"/>
        </w:rPr>
      </w:pPr>
      <w:r w:rsidRPr="00C2567A">
        <w:rPr>
          <w:rFonts w:ascii="Arial" w:hAnsi="Arial" w:cs="Arial"/>
          <w:szCs w:val="22"/>
        </w:rPr>
        <w:t>Per informazioni: www.acosi.org</w:t>
      </w:r>
    </w:p>
    <w:p w14:paraId="6C30E191" w14:textId="77777777" w:rsidR="007C2D8F" w:rsidRDefault="007C2D8F" w:rsidP="007C2D8F">
      <w:pPr>
        <w:rPr>
          <w:rFonts w:ascii="Arial" w:hAnsi="Arial" w:cs="Arial"/>
          <w:b/>
          <w:szCs w:val="22"/>
        </w:rPr>
      </w:pPr>
    </w:p>
    <w:p w14:paraId="2D252EA4" w14:textId="77777777" w:rsidR="00EA65AF" w:rsidRPr="00C2567A" w:rsidRDefault="00EA65AF" w:rsidP="007C2D8F">
      <w:pPr>
        <w:rPr>
          <w:rFonts w:ascii="Arial" w:hAnsi="Arial" w:cs="Arial"/>
          <w:b/>
          <w:szCs w:val="22"/>
        </w:rPr>
      </w:pPr>
    </w:p>
    <w:p w14:paraId="2A4A6AD8" w14:textId="77777777" w:rsidR="007C2D8F" w:rsidRPr="00C2567A" w:rsidRDefault="007C2D8F" w:rsidP="007C2D8F">
      <w:pPr>
        <w:rPr>
          <w:rFonts w:ascii="Arial" w:hAnsi="Arial" w:cs="Arial"/>
          <w:szCs w:val="22"/>
        </w:rPr>
      </w:pPr>
    </w:p>
    <w:p w14:paraId="03F19AFE" w14:textId="77777777" w:rsidR="007C2D8F" w:rsidRDefault="007C2D8F" w:rsidP="00CA5CC3">
      <w:pPr>
        <w:jc w:val="center"/>
        <w:rPr>
          <w:rFonts w:ascii="Arial" w:hAnsi="Arial" w:cs="Arial"/>
          <w:b/>
          <w:bCs/>
          <w:sz w:val="28"/>
          <w:szCs w:val="28"/>
        </w:rPr>
      </w:pPr>
      <w:r w:rsidRPr="00EA65AF">
        <w:rPr>
          <w:rFonts w:ascii="Arial" w:hAnsi="Arial" w:cs="Arial"/>
          <w:b/>
          <w:bCs/>
          <w:sz w:val="28"/>
          <w:szCs w:val="28"/>
        </w:rPr>
        <w:t>PROFILO ENTI FONDATORI</w:t>
      </w:r>
    </w:p>
    <w:p w14:paraId="385EC758" w14:textId="77777777" w:rsidR="00EA65AF" w:rsidRPr="00EA65AF" w:rsidRDefault="00EA65AF" w:rsidP="00CA5CC3">
      <w:pPr>
        <w:jc w:val="center"/>
        <w:rPr>
          <w:rFonts w:ascii="Arial" w:hAnsi="Arial" w:cs="Arial"/>
          <w:b/>
          <w:bCs/>
          <w:sz w:val="28"/>
          <w:szCs w:val="28"/>
        </w:rPr>
      </w:pPr>
    </w:p>
    <w:p w14:paraId="66D3B06D" w14:textId="77777777" w:rsidR="007C2D8F" w:rsidRPr="00C2567A" w:rsidRDefault="007C2D8F" w:rsidP="007C2D8F">
      <w:pPr>
        <w:rPr>
          <w:rFonts w:ascii="Arial" w:hAnsi="Arial" w:cs="Arial"/>
          <w:szCs w:val="22"/>
        </w:rPr>
      </w:pPr>
    </w:p>
    <w:p w14:paraId="6224419A" w14:textId="77777777" w:rsidR="007C2D8F" w:rsidRPr="00C2567A" w:rsidRDefault="007C2D8F" w:rsidP="007C2D8F">
      <w:pPr>
        <w:rPr>
          <w:rFonts w:ascii="Arial" w:hAnsi="Arial" w:cs="Arial"/>
          <w:b/>
          <w:bCs/>
          <w:szCs w:val="22"/>
        </w:rPr>
      </w:pPr>
      <w:r>
        <w:rPr>
          <w:rFonts w:ascii="Arial" w:hAnsi="Arial" w:cs="Arial"/>
          <w:b/>
          <w:bCs/>
          <w:szCs w:val="22"/>
        </w:rPr>
        <w:t xml:space="preserve">FIRENZE - </w:t>
      </w:r>
      <w:r w:rsidRPr="00C2567A">
        <w:rPr>
          <w:rFonts w:ascii="Arial" w:hAnsi="Arial" w:cs="Arial"/>
          <w:b/>
          <w:bCs/>
          <w:szCs w:val="22"/>
        </w:rPr>
        <w:t>Ospedale di Santa Maria Nuova</w:t>
      </w:r>
    </w:p>
    <w:p w14:paraId="216389F5" w14:textId="751592C3" w:rsidR="007C2D8F" w:rsidRDefault="007C2D8F" w:rsidP="007C2D8F">
      <w:pPr>
        <w:rPr>
          <w:rFonts w:ascii="Arial" w:hAnsi="Arial" w:cs="Arial"/>
          <w:szCs w:val="22"/>
        </w:rPr>
      </w:pPr>
      <w:r w:rsidRPr="009E3A97">
        <w:rPr>
          <w:rFonts w:ascii="Arial" w:hAnsi="Arial" w:cs="Arial"/>
          <w:szCs w:val="22"/>
        </w:rPr>
        <w:t>L’Arcispedale di Santa Maria Nuova è uno dei più antichi ospedali al mondo ancora in attività. Fondato nel 1288 da Folco Portinari, padre di Beatrice celebrata da Dante Alighieri, nel corso dei secoli ha rappresentato per Firenze il principale luogo di cura e assistenza.</w:t>
      </w:r>
      <w:r>
        <w:rPr>
          <w:rFonts w:ascii="Arial" w:hAnsi="Arial" w:cs="Arial"/>
          <w:szCs w:val="22"/>
        </w:rPr>
        <w:t xml:space="preserve"> </w:t>
      </w:r>
      <w:r w:rsidRPr="009E3A97">
        <w:rPr>
          <w:rFonts w:ascii="Arial" w:hAnsi="Arial" w:cs="Arial"/>
          <w:szCs w:val="22"/>
        </w:rPr>
        <w:t>L’edificio è un insigne monumento di architettura, a partire dalla prima corsia dell’antico Ospedale degli uomini, edificato tra il 1313 e il 1315. Comprende vari chiostri e giardini interni; tra questi il “Chiostro delle Medicherie”, realizzato tra il 1418 e il 1420. La corsia delle donne fu avviata nel 1656 occupando parte del Chiostro delle Ossa; nel 1873 il cortile fu riconvertito in Pantheon dei benefattori, con epigrafi e sculture.</w:t>
      </w:r>
      <w:r>
        <w:rPr>
          <w:rFonts w:ascii="Arial" w:hAnsi="Arial" w:cs="Arial"/>
          <w:szCs w:val="22"/>
        </w:rPr>
        <w:t xml:space="preserve"> </w:t>
      </w:r>
      <w:r w:rsidRPr="009E3A97">
        <w:rPr>
          <w:rFonts w:ascii="Arial" w:hAnsi="Arial" w:cs="Arial"/>
          <w:szCs w:val="22"/>
        </w:rPr>
        <w:t xml:space="preserve">Il patrimonio storico artistico dell’Ospedale è articolato in un percorso museale, che comprende ritratti di </w:t>
      </w:r>
      <w:proofErr w:type="spellStart"/>
      <w:r w:rsidRPr="009E3A97">
        <w:rPr>
          <w:rFonts w:ascii="Arial" w:hAnsi="Arial" w:cs="Arial"/>
          <w:szCs w:val="22"/>
        </w:rPr>
        <w:t>Spedalinghi</w:t>
      </w:r>
      <w:proofErr w:type="spellEnd"/>
      <w:r w:rsidRPr="009E3A97">
        <w:rPr>
          <w:rFonts w:ascii="Arial" w:hAnsi="Arial" w:cs="Arial"/>
          <w:szCs w:val="22"/>
        </w:rPr>
        <w:t xml:space="preserve">, dipinti tra XVI e XVII sec. nel solco della tradizione fiorentina delle “gioviane”; un affresco strappato raffigurante la “Conferma della regola agli </w:t>
      </w:r>
      <w:proofErr w:type="spellStart"/>
      <w:r w:rsidRPr="009E3A97">
        <w:rPr>
          <w:rFonts w:ascii="Arial" w:hAnsi="Arial" w:cs="Arial"/>
          <w:szCs w:val="22"/>
        </w:rPr>
        <w:t>Spedalinghi</w:t>
      </w:r>
      <w:proofErr w:type="spellEnd"/>
      <w:r w:rsidRPr="009E3A97">
        <w:rPr>
          <w:rFonts w:ascii="Arial" w:hAnsi="Arial" w:cs="Arial"/>
          <w:szCs w:val="22"/>
        </w:rPr>
        <w:t xml:space="preserve"> da parte di Martino V”, opera di Gherardo di Giovanni del Fora (sec. XV), e numerose altre opere che testimoniano il glorioso passato</w:t>
      </w:r>
    </w:p>
    <w:p w14:paraId="02B03541" w14:textId="77777777" w:rsidR="007C2D8F" w:rsidRDefault="007C2D8F" w:rsidP="007C2D8F">
      <w:pPr>
        <w:rPr>
          <w:rFonts w:ascii="Arial" w:hAnsi="Arial" w:cs="Arial"/>
          <w:szCs w:val="22"/>
        </w:rPr>
      </w:pPr>
    </w:p>
    <w:p w14:paraId="3CF7A966" w14:textId="77777777" w:rsidR="007C2D8F" w:rsidRPr="00C2567A" w:rsidRDefault="007C2D8F" w:rsidP="007C2D8F">
      <w:pPr>
        <w:rPr>
          <w:rFonts w:ascii="Arial" w:hAnsi="Arial" w:cs="Arial"/>
          <w:b/>
          <w:bCs/>
          <w:szCs w:val="22"/>
        </w:rPr>
      </w:pPr>
      <w:r w:rsidRPr="00C2567A">
        <w:rPr>
          <w:rFonts w:ascii="Arial" w:hAnsi="Arial" w:cs="Arial"/>
          <w:b/>
          <w:bCs/>
          <w:szCs w:val="22"/>
        </w:rPr>
        <w:t>VENEZIA - Ospedale Civile Ss. Giovanni e Paolo, l’Ospedale dei veneziani</w:t>
      </w:r>
    </w:p>
    <w:p w14:paraId="0513A014" w14:textId="586541C2" w:rsidR="00EA65AF" w:rsidRDefault="007C2D8F" w:rsidP="007C2D8F">
      <w:pPr>
        <w:rPr>
          <w:rFonts w:ascii="Arial" w:hAnsi="Arial" w:cs="Arial"/>
          <w:szCs w:val="22"/>
        </w:rPr>
      </w:pPr>
      <w:r w:rsidRPr="009E3A97">
        <w:rPr>
          <w:rFonts w:ascii="Arial" w:hAnsi="Arial" w:cs="Arial"/>
          <w:szCs w:val="22"/>
        </w:rPr>
        <w:t>La Scuola Grande di San Marco è un edificio rinascimentale, fondato dall’omonima Scuola, che si affaccia sul Campo Santi Giovanni e Paolo a Venezia. Costituisce l’attuale Ingresso principale dell’Ospedale Civile SS. Giovanni e Paolo di Venezia.</w:t>
      </w:r>
      <w:r>
        <w:rPr>
          <w:rFonts w:ascii="Arial" w:hAnsi="Arial" w:cs="Arial"/>
          <w:szCs w:val="22"/>
        </w:rPr>
        <w:t xml:space="preserve"> </w:t>
      </w:r>
      <w:r w:rsidRPr="009E3A97">
        <w:rPr>
          <w:rFonts w:ascii="Arial" w:hAnsi="Arial" w:cs="Arial"/>
          <w:szCs w:val="22"/>
        </w:rPr>
        <w:t xml:space="preserve">Il primo nucleo ospedaliero, che prenderà poi il nome di San Lazzaro quando si insedierà nel 1262 nell’omonima Isola, risale ad una data precedente tra l’XI e il XII secolo quando venne fondato nei pressi della Chiesa dei Santi Gervasio e Protasio. </w:t>
      </w:r>
      <w:proofErr w:type="gramStart"/>
      <w:r w:rsidRPr="009E3A97">
        <w:rPr>
          <w:rFonts w:ascii="Arial" w:hAnsi="Arial" w:cs="Arial"/>
          <w:szCs w:val="22"/>
        </w:rPr>
        <w:t>Dopo alcuni secoli</w:t>
      </w:r>
      <w:proofErr w:type="gramEnd"/>
      <w:r w:rsidRPr="009E3A97">
        <w:rPr>
          <w:rFonts w:ascii="Arial" w:hAnsi="Arial" w:cs="Arial"/>
          <w:szCs w:val="22"/>
        </w:rPr>
        <w:t xml:space="preserve"> fu ricostituito nella Laguna nord, tra l</w:t>
      </w:r>
      <w:r w:rsidR="00857396">
        <w:rPr>
          <w:rFonts w:ascii="Arial" w:hAnsi="Arial" w:cs="Arial"/>
          <w:szCs w:val="22"/>
        </w:rPr>
        <w:t>e</w:t>
      </w:r>
      <w:r w:rsidRPr="009E3A97">
        <w:rPr>
          <w:rFonts w:ascii="Arial" w:hAnsi="Arial" w:cs="Arial"/>
          <w:szCs w:val="22"/>
        </w:rPr>
        <w:t xml:space="preserve"> Fondamenta dei Mendicanti e le Fondamen</w:t>
      </w:r>
      <w:r w:rsidR="00857396">
        <w:rPr>
          <w:rFonts w:ascii="Arial" w:hAnsi="Arial" w:cs="Arial"/>
          <w:szCs w:val="22"/>
        </w:rPr>
        <w:t>ta</w:t>
      </w:r>
      <w:r w:rsidRPr="009E3A97">
        <w:rPr>
          <w:rFonts w:ascii="Arial" w:hAnsi="Arial" w:cs="Arial"/>
          <w:szCs w:val="22"/>
        </w:rPr>
        <w:t xml:space="preserve"> Nove.</w:t>
      </w:r>
      <w:r>
        <w:rPr>
          <w:rFonts w:ascii="Arial" w:hAnsi="Arial" w:cs="Arial"/>
          <w:szCs w:val="22"/>
        </w:rPr>
        <w:t xml:space="preserve"> </w:t>
      </w:r>
      <w:r w:rsidRPr="00F148C9">
        <w:rPr>
          <w:rFonts w:ascii="Arial" w:hAnsi="Arial" w:cs="Arial"/>
          <w:szCs w:val="22"/>
        </w:rPr>
        <w:t>Al suo interno oggi convivono un’area di cura, con circa 350 posti letto su un complesso ospedaliero di una decina di edifici (alcuni di origine antica, altri moderni, altri ancora di recente rinnovo, collegati tra loro) e un’area storico-culturale. Quest’ultima comprende la Biblioteca antica, il Museo di storia della medicina, il Museo di Anatomia Patologica, la Farmacia Storica, la Chiesa Ospedaliera, l’Itinerario dei medici ebrei, le raccolte d’arte e le architetture monumentali della Scuola Grande di San Marco e dell’ex-Convento domenicano.</w:t>
      </w:r>
    </w:p>
    <w:p w14:paraId="1B50918A" w14:textId="77777777" w:rsidR="00EA65AF" w:rsidRDefault="00EA65AF" w:rsidP="007C2D8F">
      <w:pPr>
        <w:rPr>
          <w:rFonts w:ascii="Arial" w:hAnsi="Arial" w:cs="Arial"/>
          <w:szCs w:val="22"/>
        </w:rPr>
      </w:pPr>
    </w:p>
    <w:p w14:paraId="042A7D09" w14:textId="5CF0C208" w:rsidR="007C2D8F" w:rsidRPr="00C2567A" w:rsidRDefault="007C2D8F" w:rsidP="007C2D8F">
      <w:pPr>
        <w:rPr>
          <w:rFonts w:ascii="Arial" w:hAnsi="Arial" w:cs="Arial"/>
          <w:b/>
          <w:bCs/>
          <w:szCs w:val="22"/>
        </w:rPr>
      </w:pPr>
      <w:r w:rsidRPr="00C2567A">
        <w:rPr>
          <w:rFonts w:ascii="Arial" w:hAnsi="Arial" w:cs="Arial"/>
          <w:b/>
          <w:bCs/>
          <w:szCs w:val="22"/>
        </w:rPr>
        <w:t>MILANO - Fondazione IRCCS Ca’ Granda Ospedale Maggiore Policlinico</w:t>
      </w:r>
    </w:p>
    <w:p w14:paraId="6D0B779E" w14:textId="77777777" w:rsidR="007C2D8F" w:rsidRDefault="007C2D8F" w:rsidP="007C2D8F">
      <w:pPr>
        <w:rPr>
          <w:rFonts w:ascii="Arial" w:hAnsi="Arial" w:cs="Arial"/>
          <w:szCs w:val="22"/>
        </w:rPr>
      </w:pPr>
      <w:r w:rsidRPr="00F148C9">
        <w:rPr>
          <w:rFonts w:ascii="Arial" w:hAnsi="Arial" w:cs="Arial"/>
          <w:szCs w:val="22"/>
        </w:rPr>
        <w:t>L’Ospedale Maggiore nasce grazie alla riforma promossa dall’arcivescovo Rampini nel 1448, e resa operativa nel 1456 da Francesco Sforza e Bianca Maria Visconti. La riforma prevedeva, sul modello toscano, l’accorpamento di circa 25 ospedali sorti dall’età medievale a Milano e nella sua diocesi sin dal secolo X.</w:t>
      </w:r>
      <w:r>
        <w:rPr>
          <w:rFonts w:ascii="Arial" w:hAnsi="Arial" w:cs="Arial"/>
          <w:szCs w:val="22"/>
        </w:rPr>
        <w:t xml:space="preserve"> </w:t>
      </w:r>
      <w:r w:rsidRPr="00F148C9">
        <w:rPr>
          <w:rFonts w:ascii="Arial" w:hAnsi="Arial" w:cs="Arial"/>
          <w:szCs w:val="22"/>
        </w:rPr>
        <w:t>L’edificio progettato dal Filarete è eretto in più fasi dal 1456; completato nel 1805 è appellato Ca’ Granda per la sua enorme estensione (300×100 m) in grado di accogliere 2.400 letti.</w:t>
      </w:r>
      <w:r>
        <w:rPr>
          <w:rFonts w:ascii="Arial" w:hAnsi="Arial" w:cs="Arial"/>
          <w:szCs w:val="22"/>
        </w:rPr>
        <w:t xml:space="preserve">  </w:t>
      </w:r>
      <w:r w:rsidRPr="00F148C9">
        <w:rPr>
          <w:rFonts w:ascii="Arial" w:hAnsi="Arial" w:cs="Arial"/>
          <w:szCs w:val="22"/>
        </w:rPr>
        <w:t>Il patrimonio culturale consiste in un vasto archivio con documenti dall’anno 1067, una ricca biblioteca di medicina con volumi dall’anno 1476, raccolte d’arte dal secolo XVI tra le quali è particolarmente rilevante la serie di 925 ritratti di benefattori, una fototeca con immagini dal 1870, e poi collezioni anatomo patologiche con centinaia di preparati e modelli, le suppellettili dell’antica farmacia, strumenti scientifici. L’Ente infine è proprietario di terreni agricoli, cascine e oratori sparsi nell’intera Lombardia.</w:t>
      </w:r>
      <w:r>
        <w:rPr>
          <w:rFonts w:ascii="Arial" w:hAnsi="Arial" w:cs="Arial"/>
          <w:szCs w:val="22"/>
        </w:rPr>
        <w:t xml:space="preserve"> </w:t>
      </w:r>
      <w:r w:rsidRPr="00F148C9">
        <w:rPr>
          <w:rFonts w:ascii="Arial" w:hAnsi="Arial" w:cs="Arial"/>
          <w:szCs w:val="22"/>
        </w:rPr>
        <w:t>Dal 2019 è aperto al pubblico un piccolo Museo, che propone una selezione di ritratti e le collezioni mediche.</w:t>
      </w:r>
    </w:p>
    <w:p w14:paraId="06A5EC19" w14:textId="77777777" w:rsidR="00EA65AF" w:rsidRDefault="00EA65AF" w:rsidP="007C2D8F">
      <w:pPr>
        <w:rPr>
          <w:rFonts w:ascii="Arial" w:hAnsi="Arial" w:cs="Arial"/>
          <w:szCs w:val="22"/>
        </w:rPr>
      </w:pPr>
    </w:p>
    <w:p w14:paraId="3E477559" w14:textId="5DA72E41" w:rsidR="007C2D8F" w:rsidRPr="00C2567A" w:rsidRDefault="007C2D8F" w:rsidP="007C2D8F">
      <w:pPr>
        <w:rPr>
          <w:rFonts w:ascii="Arial" w:hAnsi="Arial" w:cs="Arial"/>
          <w:b/>
          <w:bCs/>
          <w:szCs w:val="22"/>
        </w:rPr>
      </w:pPr>
      <w:r w:rsidRPr="00C2567A">
        <w:rPr>
          <w:rFonts w:ascii="Arial" w:hAnsi="Arial" w:cs="Arial"/>
          <w:b/>
          <w:bCs/>
          <w:szCs w:val="22"/>
        </w:rPr>
        <w:t xml:space="preserve">ROMA - Il </w:t>
      </w:r>
      <w:r w:rsidR="00857396">
        <w:rPr>
          <w:rFonts w:ascii="Arial" w:hAnsi="Arial" w:cs="Arial"/>
          <w:b/>
          <w:bCs/>
          <w:szCs w:val="22"/>
        </w:rPr>
        <w:t>C</w:t>
      </w:r>
      <w:r w:rsidRPr="00C2567A">
        <w:rPr>
          <w:rFonts w:ascii="Arial" w:hAnsi="Arial" w:cs="Arial"/>
          <w:b/>
          <w:bCs/>
          <w:szCs w:val="22"/>
        </w:rPr>
        <w:t xml:space="preserve">omplesso monumentale del Santo Spirito in </w:t>
      </w:r>
      <w:proofErr w:type="spellStart"/>
      <w:r w:rsidRPr="00C2567A">
        <w:rPr>
          <w:rFonts w:ascii="Arial" w:hAnsi="Arial" w:cs="Arial"/>
          <w:b/>
          <w:bCs/>
          <w:szCs w:val="22"/>
        </w:rPr>
        <w:t>Saxia</w:t>
      </w:r>
      <w:proofErr w:type="spellEnd"/>
    </w:p>
    <w:p w14:paraId="566D9A9E" w14:textId="77777777" w:rsidR="007C2D8F" w:rsidRDefault="007C2D8F" w:rsidP="007C2D8F">
      <w:pPr>
        <w:rPr>
          <w:rFonts w:ascii="Arial" w:hAnsi="Arial" w:cs="Arial"/>
          <w:szCs w:val="22"/>
        </w:rPr>
      </w:pPr>
      <w:r w:rsidRPr="00F148C9">
        <w:rPr>
          <w:rFonts w:ascii="Arial" w:hAnsi="Arial" w:cs="Arial"/>
          <w:szCs w:val="22"/>
        </w:rPr>
        <w:t xml:space="preserve">Il Complesso Monumentale del Santo Spirito in </w:t>
      </w:r>
      <w:proofErr w:type="spellStart"/>
      <w:r w:rsidRPr="00F148C9">
        <w:rPr>
          <w:rFonts w:ascii="Arial" w:hAnsi="Arial" w:cs="Arial"/>
          <w:szCs w:val="22"/>
        </w:rPr>
        <w:t>Saxia</w:t>
      </w:r>
      <w:proofErr w:type="spellEnd"/>
      <w:r w:rsidRPr="00F148C9">
        <w:rPr>
          <w:rFonts w:ascii="Arial" w:hAnsi="Arial" w:cs="Arial"/>
          <w:szCs w:val="22"/>
        </w:rPr>
        <w:t xml:space="preserve"> vanta undici secoli di nobili tradizioni di ospitalità e più di otto secoli di ininterrotta vita ospedaliera a vantaggio dei poveri, degli abbandonati e dei malati. L’area </w:t>
      </w:r>
      <w:proofErr w:type="gramStart"/>
      <w:r w:rsidRPr="00F148C9">
        <w:rPr>
          <w:rFonts w:ascii="Arial" w:hAnsi="Arial" w:cs="Arial"/>
          <w:szCs w:val="22"/>
        </w:rPr>
        <w:t>ove esso sorge,</w:t>
      </w:r>
      <w:proofErr w:type="gramEnd"/>
      <w:r w:rsidRPr="00F148C9">
        <w:rPr>
          <w:rFonts w:ascii="Arial" w:hAnsi="Arial" w:cs="Arial"/>
          <w:szCs w:val="22"/>
        </w:rPr>
        <w:t xml:space="preserve"> anticamente era occupata dalle costruzioni imperiali e da ampi e sontuosi giardini, gli “</w:t>
      </w:r>
      <w:proofErr w:type="spellStart"/>
      <w:r w:rsidRPr="00F148C9">
        <w:rPr>
          <w:rFonts w:ascii="Arial" w:hAnsi="Arial" w:cs="Arial"/>
          <w:szCs w:val="22"/>
        </w:rPr>
        <w:t>Horti</w:t>
      </w:r>
      <w:proofErr w:type="spellEnd"/>
      <w:r w:rsidRPr="00F148C9">
        <w:rPr>
          <w:rFonts w:ascii="Arial" w:hAnsi="Arial" w:cs="Arial"/>
          <w:szCs w:val="22"/>
        </w:rPr>
        <w:t xml:space="preserve"> </w:t>
      </w:r>
      <w:proofErr w:type="spellStart"/>
      <w:r w:rsidRPr="00F148C9">
        <w:rPr>
          <w:rFonts w:ascii="Arial" w:hAnsi="Arial" w:cs="Arial"/>
          <w:szCs w:val="22"/>
        </w:rPr>
        <w:t>Agrippinae</w:t>
      </w:r>
      <w:proofErr w:type="spellEnd"/>
      <w:r w:rsidRPr="00F148C9">
        <w:rPr>
          <w:rFonts w:ascii="Arial" w:hAnsi="Arial" w:cs="Arial"/>
          <w:szCs w:val="22"/>
        </w:rPr>
        <w:t xml:space="preserve">” di Agrippina Maggiore, che dal Gianicolo si estendevano fino al Tevere, di cui ancora oggi, nei locali sottostanti la Corsia Sistina, sono visibili resti di muri ad opus </w:t>
      </w:r>
      <w:proofErr w:type="spellStart"/>
      <w:r w:rsidRPr="00F148C9">
        <w:rPr>
          <w:rFonts w:ascii="Arial" w:hAnsi="Arial" w:cs="Arial"/>
          <w:szCs w:val="22"/>
        </w:rPr>
        <w:t>reticulatum</w:t>
      </w:r>
      <w:proofErr w:type="spellEnd"/>
      <w:r w:rsidRPr="00F148C9">
        <w:rPr>
          <w:rFonts w:ascii="Arial" w:hAnsi="Arial" w:cs="Arial"/>
          <w:szCs w:val="22"/>
        </w:rPr>
        <w:t xml:space="preserve">, pavimenti in mosaico, frammenti di marmi scolpiti e resti di affreschi. In questa regione qualche secolo dopo la caduta dell’Impero </w:t>
      </w:r>
      <w:proofErr w:type="gramStart"/>
      <w:r w:rsidRPr="00F148C9">
        <w:rPr>
          <w:rFonts w:ascii="Arial" w:hAnsi="Arial" w:cs="Arial"/>
          <w:szCs w:val="22"/>
        </w:rPr>
        <w:t>Romano</w:t>
      </w:r>
      <w:proofErr w:type="gramEnd"/>
      <w:r w:rsidRPr="00F148C9">
        <w:rPr>
          <w:rFonts w:ascii="Arial" w:hAnsi="Arial" w:cs="Arial"/>
          <w:szCs w:val="22"/>
        </w:rPr>
        <w:t xml:space="preserve">, intorno al 727 d. C., i lontani popoli redenti dal cristianesimo, crearono la propria casa-ospizio e il re dei Sassoni INA istituì la “Schola </w:t>
      </w:r>
      <w:proofErr w:type="spellStart"/>
      <w:r w:rsidRPr="00F148C9">
        <w:rPr>
          <w:rFonts w:ascii="Arial" w:hAnsi="Arial" w:cs="Arial"/>
          <w:szCs w:val="22"/>
        </w:rPr>
        <w:t>Saxonum</w:t>
      </w:r>
      <w:proofErr w:type="spellEnd"/>
      <w:r w:rsidRPr="00F148C9">
        <w:rPr>
          <w:rFonts w:ascii="Arial" w:hAnsi="Arial" w:cs="Arial"/>
          <w:szCs w:val="22"/>
        </w:rPr>
        <w:t>” (da cui deriva la parola “Sassia”), quale centro di accoglienza per i propri connazionali che giungevano in pellegrinaggio a Roma presso la tomba dell’apostolo Pietro.</w:t>
      </w:r>
    </w:p>
    <w:p w14:paraId="45D17D95" w14:textId="77777777" w:rsidR="007C2D8F" w:rsidRDefault="007C2D8F" w:rsidP="007C2D8F">
      <w:pPr>
        <w:rPr>
          <w:rFonts w:ascii="Arial" w:hAnsi="Arial" w:cs="Arial"/>
          <w:szCs w:val="22"/>
        </w:rPr>
      </w:pPr>
      <w:r w:rsidRPr="00F148C9">
        <w:rPr>
          <w:rFonts w:ascii="Arial" w:hAnsi="Arial" w:cs="Arial"/>
          <w:szCs w:val="22"/>
        </w:rPr>
        <w:t xml:space="preserve">Il museo conserva la Custodia della Macina della corteccia di china, i mobili dell’Aula di insegnamento di Giovanni Maria Lancisi, le cere settecentesche e i preparati anatomo- patologici del Flaiani, che costituivano l’antico museo del Santo Spirito, la ricostruzione di una Farmacia del secolo XVII e il suo “Laboratorio alchemico”, oltre a strumentario medico-chirurgico e ostetrico. Il Museo comprende anche una Biblioteca con volumi che risalgono al periodo compreso tra il XVI e il XX </w:t>
      </w:r>
      <w:proofErr w:type="gramStart"/>
      <w:r w:rsidRPr="00F148C9">
        <w:rPr>
          <w:rFonts w:ascii="Arial" w:hAnsi="Arial" w:cs="Arial"/>
          <w:szCs w:val="22"/>
        </w:rPr>
        <w:t>secolo</w:t>
      </w:r>
      <w:proofErr w:type="gramEnd"/>
      <w:r w:rsidRPr="00F148C9">
        <w:rPr>
          <w:rFonts w:ascii="Arial" w:hAnsi="Arial" w:cs="Arial"/>
          <w:szCs w:val="22"/>
        </w:rPr>
        <w:t xml:space="preserve"> oltre a </w:t>
      </w:r>
      <w:proofErr w:type="spellStart"/>
      <w:r w:rsidRPr="00F148C9">
        <w:rPr>
          <w:rFonts w:ascii="Arial" w:hAnsi="Arial" w:cs="Arial"/>
          <w:szCs w:val="22"/>
        </w:rPr>
        <w:t>ciquecentine</w:t>
      </w:r>
      <w:proofErr w:type="spellEnd"/>
      <w:r w:rsidRPr="00F148C9">
        <w:rPr>
          <w:rFonts w:ascii="Arial" w:hAnsi="Arial" w:cs="Arial"/>
          <w:szCs w:val="22"/>
        </w:rPr>
        <w:t xml:space="preserve"> tra le quali alcuni testi di Aldo Manuzio, ricettari e manoscritti del XVIII e del XIX secolo, oltre a incisioni e tavole anatomiche.</w:t>
      </w:r>
    </w:p>
    <w:p w14:paraId="6F45C46D" w14:textId="77777777" w:rsidR="007C2D8F" w:rsidRPr="00C2567A" w:rsidRDefault="007C2D8F" w:rsidP="007C2D8F">
      <w:pPr>
        <w:rPr>
          <w:rFonts w:ascii="Arial" w:hAnsi="Arial" w:cs="Arial"/>
          <w:b/>
          <w:bCs/>
          <w:szCs w:val="22"/>
        </w:rPr>
      </w:pPr>
    </w:p>
    <w:p w14:paraId="66B09FE6" w14:textId="07E60A27" w:rsidR="007C2D8F" w:rsidRPr="00C2567A" w:rsidRDefault="007C2D8F" w:rsidP="007C2D8F">
      <w:pPr>
        <w:rPr>
          <w:rFonts w:ascii="Arial" w:hAnsi="Arial" w:cs="Arial"/>
          <w:b/>
          <w:bCs/>
          <w:szCs w:val="22"/>
        </w:rPr>
      </w:pPr>
      <w:r w:rsidRPr="00C2567A">
        <w:rPr>
          <w:rFonts w:ascii="Arial" w:hAnsi="Arial" w:cs="Arial"/>
          <w:b/>
          <w:bCs/>
          <w:szCs w:val="22"/>
        </w:rPr>
        <w:t>NAPOLI - Museo delle Arti Sanitarie e Storia della Medicina</w:t>
      </w:r>
      <w:r w:rsidR="00857396">
        <w:rPr>
          <w:rFonts w:ascii="Arial" w:hAnsi="Arial" w:cs="Arial"/>
          <w:b/>
          <w:bCs/>
          <w:szCs w:val="22"/>
        </w:rPr>
        <w:t xml:space="preserve"> - </w:t>
      </w:r>
      <w:r w:rsidRPr="00C2567A">
        <w:rPr>
          <w:rFonts w:ascii="Arial" w:hAnsi="Arial" w:cs="Arial"/>
          <w:b/>
          <w:bCs/>
          <w:szCs w:val="22"/>
        </w:rPr>
        <w:t>Ospedale di S. Maria del Popolo degli Incurabili</w:t>
      </w:r>
    </w:p>
    <w:p w14:paraId="20F3270E" w14:textId="77777777" w:rsidR="007C2D8F" w:rsidRPr="00F148C9" w:rsidRDefault="007C2D8F" w:rsidP="007C2D8F">
      <w:pPr>
        <w:rPr>
          <w:rFonts w:ascii="Arial" w:hAnsi="Arial" w:cs="Arial"/>
          <w:szCs w:val="22"/>
        </w:rPr>
      </w:pPr>
      <w:r w:rsidRPr="00F148C9">
        <w:rPr>
          <w:rFonts w:ascii="Arial" w:hAnsi="Arial" w:cs="Arial"/>
          <w:szCs w:val="22"/>
        </w:rPr>
        <w:t xml:space="preserve">Il 23 marzo del 1522, sull’antica collina di </w:t>
      </w:r>
      <w:proofErr w:type="spellStart"/>
      <w:r w:rsidRPr="00F148C9">
        <w:rPr>
          <w:rFonts w:ascii="Arial" w:hAnsi="Arial" w:cs="Arial"/>
          <w:szCs w:val="22"/>
        </w:rPr>
        <w:t>Caponapoli</w:t>
      </w:r>
      <w:proofErr w:type="spellEnd"/>
      <w:r w:rsidRPr="00F148C9">
        <w:rPr>
          <w:rFonts w:ascii="Arial" w:hAnsi="Arial" w:cs="Arial"/>
          <w:szCs w:val="22"/>
        </w:rPr>
        <w:t>, la Real Santa Casa di Santa Maria del Popolo degli Incurabili fu fondata dalla Venerabile Maria Lorenza Longo (1463-1542). Alla nuova istituzione collaborò anche san Gaetano da Thiene.</w:t>
      </w:r>
    </w:p>
    <w:p w14:paraId="75BF8AD2" w14:textId="50A179DD" w:rsidR="00F93273" w:rsidRPr="00F93273" w:rsidRDefault="007C2D8F" w:rsidP="00CA5CC3">
      <w:pPr>
        <w:rPr>
          <w:rFonts w:ascii="Arial" w:hAnsi="Arial" w:cs="Arial"/>
          <w:szCs w:val="22"/>
        </w:rPr>
      </w:pPr>
      <w:r w:rsidRPr="00F148C9">
        <w:rPr>
          <w:rFonts w:ascii="Arial" w:hAnsi="Arial" w:cs="Arial"/>
          <w:szCs w:val="22"/>
        </w:rPr>
        <w:t>Medici illustri, predicatori e santi, insieme a volontari e benefattori costituirono un’autentica testimonianza della carità e della cultura medica. L’ospedale rappresentò un polo dell’assistenza medica e della cultura scientifica non di Napoli: dall’Accademia degli Oziosi e dalla cultura medico-filosofica al razionalismo illuminista, sino alla Scuola Medica Napoletana nell’Ottocento, che rappresenta un capitolo fondamentale della storia sanitaria del Paese, ed ebbe illustri esponenti come Severino, Cotugno, Quadri, Amantea, Santoro, Boccanera, Troja, Cirillo, fino a san Giuseppe Moscati.</w:t>
      </w:r>
      <w:r>
        <w:rPr>
          <w:rFonts w:ascii="Arial" w:hAnsi="Arial" w:cs="Arial"/>
          <w:szCs w:val="22"/>
        </w:rPr>
        <w:t xml:space="preserve"> </w:t>
      </w:r>
      <w:r w:rsidRPr="00F148C9">
        <w:rPr>
          <w:rFonts w:ascii="Arial" w:hAnsi="Arial" w:cs="Arial"/>
          <w:szCs w:val="22"/>
        </w:rPr>
        <w:t xml:space="preserve">L’Associazione “Il Faro d’Ippocrate” ha dato vita al Museo delle Arti Sanitarie e Storia della Medicina. Le collezioni comprendono circa 15.000 oggetti: antichi strumenti medico-chirurgici e scientifici, documenti, reperti anatomopatologici, preparati a secco e in formalina, cere e rilievi anatomici del secolo XVIII, ricostruzioni di farmacie storiche. Il percorso di visita comprende la Farmacia storica (ove sono collocati 450 tra albarelli e idrie maiolicati), la Chiesa di S.M. del Popolo, la Quadreria, il Chiostro di S. Maria delle Grazie, la Chiesa di S. Maria </w:t>
      </w:r>
      <w:proofErr w:type="spellStart"/>
      <w:r w:rsidRPr="00F148C9">
        <w:rPr>
          <w:rFonts w:ascii="Arial" w:hAnsi="Arial" w:cs="Arial"/>
          <w:szCs w:val="22"/>
        </w:rPr>
        <w:t>Succurre</w:t>
      </w:r>
      <w:proofErr w:type="spellEnd"/>
      <w:r w:rsidRPr="00F148C9">
        <w:rPr>
          <w:rFonts w:ascii="Arial" w:hAnsi="Arial" w:cs="Arial"/>
          <w:szCs w:val="22"/>
        </w:rPr>
        <w:t xml:space="preserve"> </w:t>
      </w:r>
      <w:proofErr w:type="spellStart"/>
      <w:r w:rsidRPr="00F148C9">
        <w:rPr>
          <w:rFonts w:ascii="Arial" w:hAnsi="Arial" w:cs="Arial"/>
          <w:szCs w:val="22"/>
        </w:rPr>
        <w:t>Miseris</w:t>
      </w:r>
      <w:proofErr w:type="spellEnd"/>
      <w:r w:rsidRPr="00F148C9">
        <w:rPr>
          <w:rFonts w:ascii="Arial" w:hAnsi="Arial" w:cs="Arial"/>
          <w:szCs w:val="22"/>
        </w:rPr>
        <w:t xml:space="preserve"> dei Bianchi della Giustizia.</w:t>
      </w:r>
    </w:p>
    <w:sectPr w:rsidR="00F93273" w:rsidRPr="00F93273" w:rsidSect="00F93273">
      <w:headerReference w:type="default" r:id="rId10"/>
      <w:footerReference w:type="default" r:id="rId11"/>
      <w:pgSz w:w="11906" w:h="16838"/>
      <w:pgMar w:top="1417" w:right="991" w:bottom="1134" w:left="851" w:header="0" w:footer="39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45C0" w14:textId="77777777" w:rsidR="00E44AB9" w:rsidRDefault="00E44AB9" w:rsidP="00FA7BA1">
      <w:r>
        <w:separator/>
      </w:r>
    </w:p>
  </w:endnote>
  <w:endnote w:type="continuationSeparator" w:id="0">
    <w:p w14:paraId="30BC2457" w14:textId="77777777" w:rsidR="00E44AB9" w:rsidRDefault="00E44AB9" w:rsidP="00FA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DF6F" w14:textId="77777777" w:rsidR="00683A7F" w:rsidRPr="00683A7F" w:rsidRDefault="00683A7F" w:rsidP="00683A7F">
    <w:pPr>
      <w:pStyle w:val="p1"/>
      <w:jc w:val="center"/>
      <w:rPr>
        <w:sz w:val="20"/>
        <w:szCs w:val="20"/>
      </w:rPr>
    </w:pPr>
    <w:r w:rsidRPr="00683A7F">
      <w:rPr>
        <w:sz w:val="20"/>
        <w:szCs w:val="20"/>
      </w:rPr>
      <w:t>Associazione Culturale Ospedali Storici Italiani (ACOSI), Piazza Santa Maria Nuova 1, 50122 Firenze</w:t>
    </w:r>
  </w:p>
  <w:p w14:paraId="27EB7EA4" w14:textId="77777777" w:rsidR="00683A7F" w:rsidRPr="00683A7F" w:rsidRDefault="00683A7F" w:rsidP="00683A7F">
    <w:pPr>
      <w:pStyle w:val="p1"/>
      <w:jc w:val="center"/>
      <w:rPr>
        <w:sz w:val="20"/>
        <w:szCs w:val="20"/>
      </w:rPr>
    </w:pPr>
    <w:r w:rsidRPr="00683A7F">
      <w:rPr>
        <w:sz w:val="20"/>
        <w:szCs w:val="20"/>
      </w:rPr>
      <w:t>Segreteria Presidenza: segreteria@acosi.org</w:t>
    </w:r>
  </w:p>
  <w:p w14:paraId="10662C4D" w14:textId="77777777" w:rsidR="00236415" w:rsidRDefault="00236415" w:rsidP="0023641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021A" w14:textId="77777777" w:rsidR="00E44AB9" w:rsidRDefault="00E44AB9" w:rsidP="00FA7BA1">
      <w:r>
        <w:separator/>
      </w:r>
    </w:p>
  </w:footnote>
  <w:footnote w:type="continuationSeparator" w:id="0">
    <w:p w14:paraId="59BECBFF" w14:textId="77777777" w:rsidR="00E44AB9" w:rsidRDefault="00E44AB9" w:rsidP="00FA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85A4" w14:textId="77777777" w:rsidR="00F03B2C" w:rsidRDefault="00F03B2C">
    <w:pPr>
      <w:pStyle w:val="Intestazione"/>
    </w:pPr>
  </w:p>
  <w:p w14:paraId="3A69A1F2" w14:textId="340A6AB6" w:rsidR="00F03B2C" w:rsidRDefault="00F03B2C" w:rsidP="00136B1F">
    <w:pPr>
      <w:pStyle w:val="Intestazione"/>
      <w:ind w:left="284" w:hanging="284"/>
      <w:rPr>
        <w:noProof/>
      </w:rPr>
    </w:pPr>
  </w:p>
  <w:p w14:paraId="0D7540B5" w14:textId="149D0D7E" w:rsidR="00B55847" w:rsidRDefault="00B55847" w:rsidP="00136B1F">
    <w:pPr>
      <w:pStyle w:val="Intestazione"/>
      <w:ind w:left="284" w:hanging="284"/>
      <w:rPr>
        <w:noProof/>
      </w:rPr>
    </w:pPr>
  </w:p>
  <w:p w14:paraId="6827315F" w14:textId="681B5212" w:rsidR="00B55847" w:rsidRDefault="00B55847" w:rsidP="00136B1F">
    <w:pPr>
      <w:pStyle w:val="Intestazione"/>
      <w:ind w:left="284" w:hanging="284"/>
      <w:rPr>
        <w:noProof/>
      </w:rPr>
    </w:pPr>
    <w:r>
      <w:rPr>
        <w:noProof/>
      </w:rPr>
      <w:drawing>
        <wp:anchor distT="0" distB="0" distL="114300" distR="114300" simplePos="0" relativeHeight="251659264" behindDoc="0" locked="0" layoutInCell="1" allowOverlap="1" wp14:anchorId="28282176" wp14:editId="7B285853">
          <wp:simplePos x="0" y="0"/>
          <wp:positionH relativeFrom="page">
            <wp:align>center</wp:align>
          </wp:positionH>
          <wp:positionV relativeFrom="margin">
            <wp:posOffset>-999490</wp:posOffset>
          </wp:positionV>
          <wp:extent cx="1905000" cy="7524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pic:spPr>
              </pic:pic>
            </a:graphicData>
          </a:graphic>
        </wp:anchor>
      </w:drawing>
    </w:r>
  </w:p>
  <w:p w14:paraId="43C7E493" w14:textId="77777777" w:rsidR="00B55847" w:rsidRDefault="00B55847" w:rsidP="00136B1F">
    <w:pPr>
      <w:pStyle w:val="Intestazione"/>
      <w:ind w:left="284" w:hanging="284"/>
      <w:rPr>
        <w:noProof/>
      </w:rPr>
    </w:pPr>
  </w:p>
  <w:p w14:paraId="0C67F1F3" w14:textId="77777777" w:rsidR="00B55847" w:rsidRDefault="00B55847" w:rsidP="00136B1F">
    <w:pPr>
      <w:pStyle w:val="Intestazione"/>
      <w:ind w:left="284" w:hanging="284"/>
      <w:rPr>
        <w:noProof/>
      </w:rPr>
    </w:pPr>
  </w:p>
  <w:p w14:paraId="0DCA7775" w14:textId="77777777" w:rsidR="00B55847" w:rsidRDefault="00B55847" w:rsidP="00136B1F">
    <w:pPr>
      <w:pStyle w:val="Intestazione"/>
      <w:ind w:left="284" w:hanging="284"/>
      <w:rPr>
        <w:noProof/>
      </w:rPr>
    </w:pPr>
  </w:p>
  <w:p w14:paraId="06BA0444" w14:textId="77777777" w:rsidR="00B55847" w:rsidRDefault="00B55847" w:rsidP="00136B1F">
    <w:pPr>
      <w:pStyle w:val="Intestazione"/>
      <w:ind w:left="284" w:hanging="284"/>
      <w:rPr>
        <w:noProof/>
      </w:rPr>
    </w:pPr>
  </w:p>
  <w:p w14:paraId="73B8F1CD" w14:textId="77777777" w:rsidR="00B55847" w:rsidRDefault="00B55847" w:rsidP="00136B1F">
    <w:pPr>
      <w:pStyle w:val="Intestazione"/>
      <w:ind w:left="284"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A4D"/>
    <w:multiLevelType w:val="hybridMultilevel"/>
    <w:tmpl w:val="F9D02516"/>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BF277D"/>
    <w:multiLevelType w:val="hybridMultilevel"/>
    <w:tmpl w:val="B59825AE"/>
    <w:lvl w:ilvl="0" w:tplc="DDC689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D406D2"/>
    <w:multiLevelType w:val="hybridMultilevel"/>
    <w:tmpl w:val="1ACC62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CE1C53"/>
    <w:multiLevelType w:val="hybridMultilevel"/>
    <w:tmpl w:val="CB4497E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3A5D3909"/>
    <w:multiLevelType w:val="hybridMultilevel"/>
    <w:tmpl w:val="A0AA2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A535A1"/>
    <w:multiLevelType w:val="hybridMultilevel"/>
    <w:tmpl w:val="6332FC38"/>
    <w:lvl w:ilvl="0" w:tplc="05FA8C5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66428"/>
    <w:multiLevelType w:val="hybridMultilevel"/>
    <w:tmpl w:val="3378D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5D0AAD"/>
    <w:multiLevelType w:val="hybridMultilevel"/>
    <w:tmpl w:val="908A97B0"/>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1D6298"/>
    <w:multiLevelType w:val="hybridMultilevel"/>
    <w:tmpl w:val="4C0A6A9C"/>
    <w:lvl w:ilvl="0" w:tplc="7D9076B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5348226">
    <w:abstractNumId w:val="5"/>
  </w:num>
  <w:num w:numId="2" w16cid:durableId="412777061">
    <w:abstractNumId w:val="8"/>
  </w:num>
  <w:num w:numId="3" w16cid:durableId="1963606034">
    <w:abstractNumId w:val="6"/>
  </w:num>
  <w:num w:numId="4" w16cid:durableId="661666626">
    <w:abstractNumId w:val="3"/>
  </w:num>
  <w:num w:numId="5" w16cid:durableId="1907950913">
    <w:abstractNumId w:val="2"/>
  </w:num>
  <w:num w:numId="6" w16cid:durableId="1522815654">
    <w:abstractNumId w:val="4"/>
  </w:num>
  <w:num w:numId="7" w16cid:durableId="1297374879">
    <w:abstractNumId w:val="7"/>
  </w:num>
  <w:num w:numId="8" w16cid:durableId="826828196">
    <w:abstractNumId w:val="0"/>
  </w:num>
  <w:num w:numId="9" w16cid:durableId="663707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A1"/>
    <w:rsid w:val="000164BE"/>
    <w:rsid w:val="000176CE"/>
    <w:rsid w:val="00017C99"/>
    <w:rsid w:val="000201F9"/>
    <w:rsid w:val="00026411"/>
    <w:rsid w:val="00027028"/>
    <w:rsid w:val="00027E32"/>
    <w:rsid w:val="000314AD"/>
    <w:rsid w:val="00040469"/>
    <w:rsid w:val="00044675"/>
    <w:rsid w:val="00055B5D"/>
    <w:rsid w:val="00061DBD"/>
    <w:rsid w:val="00062F37"/>
    <w:rsid w:val="00075905"/>
    <w:rsid w:val="00080323"/>
    <w:rsid w:val="0008158F"/>
    <w:rsid w:val="0008785D"/>
    <w:rsid w:val="000A1AB6"/>
    <w:rsid w:val="000A5DFF"/>
    <w:rsid w:val="000C6A90"/>
    <w:rsid w:val="000C7C4D"/>
    <w:rsid w:val="000E11BF"/>
    <w:rsid w:val="000E191F"/>
    <w:rsid w:val="000E69BF"/>
    <w:rsid w:val="000F0467"/>
    <w:rsid w:val="000F7D2D"/>
    <w:rsid w:val="00103A49"/>
    <w:rsid w:val="00106A13"/>
    <w:rsid w:val="001140CF"/>
    <w:rsid w:val="0012008E"/>
    <w:rsid w:val="0012134E"/>
    <w:rsid w:val="00125B4D"/>
    <w:rsid w:val="00132BA5"/>
    <w:rsid w:val="00136622"/>
    <w:rsid w:val="00136B1F"/>
    <w:rsid w:val="0015187A"/>
    <w:rsid w:val="0016094D"/>
    <w:rsid w:val="0017325B"/>
    <w:rsid w:val="0017448D"/>
    <w:rsid w:val="00176092"/>
    <w:rsid w:val="00181D8D"/>
    <w:rsid w:val="00193D90"/>
    <w:rsid w:val="00194575"/>
    <w:rsid w:val="001A554C"/>
    <w:rsid w:val="001B1D6C"/>
    <w:rsid w:val="001B5A98"/>
    <w:rsid w:val="001B6963"/>
    <w:rsid w:val="001C0BBE"/>
    <w:rsid w:val="001C0CD3"/>
    <w:rsid w:val="001D3175"/>
    <w:rsid w:val="001D3DE3"/>
    <w:rsid w:val="001E3649"/>
    <w:rsid w:val="001E6D84"/>
    <w:rsid w:val="001E72F8"/>
    <w:rsid w:val="001F0A55"/>
    <w:rsid w:val="001F3C20"/>
    <w:rsid w:val="001F6709"/>
    <w:rsid w:val="00222F7F"/>
    <w:rsid w:val="00226890"/>
    <w:rsid w:val="00236415"/>
    <w:rsid w:val="00237638"/>
    <w:rsid w:val="00240946"/>
    <w:rsid w:val="00245844"/>
    <w:rsid w:val="002539AD"/>
    <w:rsid w:val="002605BB"/>
    <w:rsid w:val="00262A9C"/>
    <w:rsid w:val="00262B5F"/>
    <w:rsid w:val="0026367C"/>
    <w:rsid w:val="00263AA1"/>
    <w:rsid w:val="00263EE4"/>
    <w:rsid w:val="00265196"/>
    <w:rsid w:val="00266883"/>
    <w:rsid w:val="00266E7E"/>
    <w:rsid w:val="00281BF5"/>
    <w:rsid w:val="00281F9D"/>
    <w:rsid w:val="0028351F"/>
    <w:rsid w:val="00292F5D"/>
    <w:rsid w:val="002A2052"/>
    <w:rsid w:val="002A3442"/>
    <w:rsid w:val="002B042F"/>
    <w:rsid w:val="002B0B80"/>
    <w:rsid w:val="002B7949"/>
    <w:rsid w:val="002C1FB7"/>
    <w:rsid w:val="002C338B"/>
    <w:rsid w:val="002C40DE"/>
    <w:rsid w:val="002C69A4"/>
    <w:rsid w:val="002E455E"/>
    <w:rsid w:val="00306243"/>
    <w:rsid w:val="00306772"/>
    <w:rsid w:val="00307B25"/>
    <w:rsid w:val="003200AA"/>
    <w:rsid w:val="00321995"/>
    <w:rsid w:val="00326B18"/>
    <w:rsid w:val="00327A28"/>
    <w:rsid w:val="003331F3"/>
    <w:rsid w:val="00334E92"/>
    <w:rsid w:val="00337C97"/>
    <w:rsid w:val="00342D80"/>
    <w:rsid w:val="00343275"/>
    <w:rsid w:val="00343B0B"/>
    <w:rsid w:val="00343E61"/>
    <w:rsid w:val="00356D42"/>
    <w:rsid w:val="00356F19"/>
    <w:rsid w:val="003606B5"/>
    <w:rsid w:val="00380B43"/>
    <w:rsid w:val="00385806"/>
    <w:rsid w:val="00387524"/>
    <w:rsid w:val="003931C6"/>
    <w:rsid w:val="0039389C"/>
    <w:rsid w:val="00396625"/>
    <w:rsid w:val="00397B3D"/>
    <w:rsid w:val="003A423A"/>
    <w:rsid w:val="003B162B"/>
    <w:rsid w:val="003B4A43"/>
    <w:rsid w:val="003B6C6A"/>
    <w:rsid w:val="003D05E7"/>
    <w:rsid w:val="003D722F"/>
    <w:rsid w:val="003D784C"/>
    <w:rsid w:val="003F0223"/>
    <w:rsid w:val="00401085"/>
    <w:rsid w:val="00401A71"/>
    <w:rsid w:val="00411AC6"/>
    <w:rsid w:val="004140C9"/>
    <w:rsid w:val="00420674"/>
    <w:rsid w:val="00431A49"/>
    <w:rsid w:val="00432D4F"/>
    <w:rsid w:val="004425BA"/>
    <w:rsid w:val="0044297C"/>
    <w:rsid w:val="0044554A"/>
    <w:rsid w:val="0045506C"/>
    <w:rsid w:val="004565DF"/>
    <w:rsid w:val="00456CB9"/>
    <w:rsid w:val="00464302"/>
    <w:rsid w:val="00465116"/>
    <w:rsid w:val="004737CA"/>
    <w:rsid w:val="004740DD"/>
    <w:rsid w:val="00474E42"/>
    <w:rsid w:val="00490B5A"/>
    <w:rsid w:val="0049478E"/>
    <w:rsid w:val="00494CA5"/>
    <w:rsid w:val="004A520B"/>
    <w:rsid w:val="004A6FD1"/>
    <w:rsid w:val="004B6083"/>
    <w:rsid w:val="004C0F39"/>
    <w:rsid w:val="004C1BAA"/>
    <w:rsid w:val="004C4DE5"/>
    <w:rsid w:val="004D27D5"/>
    <w:rsid w:val="004D3C2B"/>
    <w:rsid w:val="004D3E0E"/>
    <w:rsid w:val="004E1DE2"/>
    <w:rsid w:val="004F3259"/>
    <w:rsid w:val="005052EA"/>
    <w:rsid w:val="005062B8"/>
    <w:rsid w:val="005072E7"/>
    <w:rsid w:val="00507D46"/>
    <w:rsid w:val="00515EBE"/>
    <w:rsid w:val="00520261"/>
    <w:rsid w:val="00530E8F"/>
    <w:rsid w:val="00534789"/>
    <w:rsid w:val="00536021"/>
    <w:rsid w:val="005427BE"/>
    <w:rsid w:val="005432B4"/>
    <w:rsid w:val="005543DA"/>
    <w:rsid w:val="00566AB4"/>
    <w:rsid w:val="00566C71"/>
    <w:rsid w:val="00566E56"/>
    <w:rsid w:val="00567FFC"/>
    <w:rsid w:val="00570C4D"/>
    <w:rsid w:val="00572F82"/>
    <w:rsid w:val="00580118"/>
    <w:rsid w:val="005877FD"/>
    <w:rsid w:val="00594D1E"/>
    <w:rsid w:val="00597B94"/>
    <w:rsid w:val="005A76E5"/>
    <w:rsid w:val="005B0CD7"/>
    <w:rsid w:val="005B29C3"/>
    <w:rsid w:val="005B3480"/>
    <w:rsid w:val="005B7691"/>
    <w:rsid w:val="005B76A1"/>
    <w:rsid w:val="005C11EF"/>
    <w:rsid w:val="005C1796"/>
    <w:rsid w:val="005C26B8"/>
    <w:rsid w:val="005C4D74"/>
    <w:rsid w:val="005C63A5"/>
    <w:rsid w:val="005D59B3"/>
    <w:rsid w:val="005E1332"/>
    <w:rsid w:val="005E1A41"/>
    <w:rsid w:val="005E21BA"/>
    <w:rsid w:val="005E2495"/>
    <w:rsid w:val="005E3216"/>
    <w:rsid w:val="005E7F01"/>
    <w:rsid w:val="005F1317"/>
    <w:rsid w:val="005F36D6"/>
    <w:rsid w:val="00604F33"/>
    <w:rsid w:val="0060523C"/>
    <w:rsid w:val="00611A57"/>
    <w:rsid w:val="0061646B"/>
    <w:rsid w:val="0062076F"/>
    <w:rsid w:val="0063031F"/>
    <w:rsid w:val="00630823"/>
    <w:rsid w:val="00632D86"/>
    <w:rsid w:val="006478DC"/>
    <w:rsid w:val="006502F8"/>
    <w:rsid w:val="006558B0"/>
    <w:rsid w:val="00660E75"/>
    <w:rsid w:val="006625CF"/>
    <w:rsid w:val="00663A97"/>
    <w:rsid w:val="00664873"/>
    <w:rsid w:val="0066690E"/>
    <w:rsid w:val="00681BF7"/>
    <w:rsid w:val="006831AC"/>
    <w:rsid w:val="00683A7F"/>
    <w:rsid w:val="0068603D"/>
    <w:rsid w:val="00692B38"/>
    <w:rsid w:val="006A0447"/>
    <w:rsid w:val="006B0E29"/>
    <w:rsid w:val="006B309B"/>
    <w:rsid w:val="006B6CF4"/>
    <w:rsid w:val="006C49CA"/>
    <w:rsid w:val="006D550E"/>
    <w:rsid w:val="006E0044"/>
    <w:rsid w:val="006F0539"/>
    <w:rsid w:val="006F50C8"/>
    <w:rsid w:val="00706D5A"/>
    <w:rsid w:val="007111E2"/>
    <w:rsid w:val="00720B1E"/>
    <w:rsid w:val="00730001"/>
    <w:rsid w:val="00734542"/>
    <w:rsid w:val="00745CB2"/>
    <w:rsid w:val="0075092F"/>
    <w:rsid w:val="00750C8C"/>
    <w:rsid w:val="007540C9"/>
    <w:rsid w:val="00761F96"/>
    <w:rsid w:val="00762212"/>
    <w:rsid w:val="00763C6B"/>
    <w:rsid w:val="007666C0"/>
    <w:rsid w:val="00767D37"/>
    <w:rsid w:val="00770AEA"/>
    <w:rsid w:val="00772DC3"/>
    <w:rsid w:val="00775B0C"/>
    <w:rsid w:val="00777AAF"/>
    <w:rsid w:val="00792A67"/>
    <w:rsid w:val="00796038"/>
    <w:rsid w:val="007A4094"/>
    <w:rsid w:val="007A7813"/>
    <w:rsid w:val="007B2476"/>
    <w:rsid w:val="007B28E1"/>
    <w:rsid w:val="007B474A"/>
    <w:rsid w:val="007B59BB"/>
    <w:rsid w:val="007C2C5A"/>
    <w:rsid w:val="007C2D8F"/>
    <w:rsid w:val="007C48FD"/>
    <w:rsid w:val="007C7712"/>
    <w:rsid w:val="007C7A12"/>
    <w:rsid w:val="007D1917"/>
    <w:rsid w:val="007D2950"/>
    <w:rsid w:val="007D4881"/>
    <w:rsid w:val="007D6861"/>
    <w:rsid w:val="007E0FE1"/>
    <w:rsid w:val="007F03D0"/>
    <w:rsid w:val="007F2870"/>
    <w:rsid w:val="007F67F5"/>
    <w:rsid w:val="00804FC4"/>
    <w:rsid w:val="00806A0A"/>
    <w:rsid w:val="00806D43"/>
    <w:rsid w:val="00810901"/>
    <w:rsid w:val="00813B10"/>
    <w:rsid w:val="00814431"/>
    <w:rsid w:val="00816E20"/>
    <w:rsid w:val="00817CDA"/>
    <w:rsid w:val="00826CE9"/>
    <w:rsid w:val="008276DF"/>
    <w:rsid w:val="00831CD2"/>
    <w:rsid w:val="00833847"/>
    <w:rsid w:val="00857396"/>
    <w:rsid w:val="0086611A"/>
    <w:rsid w:val="00874A85"/>
    <w:rsid w:val="00876699"/>
    <w:rsid w:val="008802F9"/>
    <w:rsid w:val="00880EFA"/>
    <w:rsid w:val="00887963"/>
    <w:rsid w:val="00890AD6"/>
    <w:rsid w:val="00897161"/>
    <w:rsid w:val="008A01D7"/>
    <w:rsid w:val="008A0DDF"/>
    <w:rsid w:val="008A161B"/>
    <w:rsid w:val="008A5792"/>
    <w:rsid w:val="008B7345"/>
    <w:rsid w:val="008C0CDC"/>
    <w:rsid w:val="008C28C6"/>
    <w:rsid w:val="008D1C52"/>
    <w:rsid w:val="008D1FE3"/>
    <w:rsid w:val="008D7576"/>
    <w:rsid w:val="008E1E77"/>
    <w:rsid w:val="008E6DEB"/>
    <w:rsid w:val="008F1A10"/>
    <w:rsid w:val="008F1B4D"/>
    <w:rsid w:val="00907E82"/>
    <w:rsid w:val="00916529"/>
    <w:rsid w:val="00922255"/>
    <w:rsid w:val="00923663"/>
    <w:rsid w:val="00935EBA"/>
    <w:rsid w:val="00936BDA"/>
    <w:rsid w:val="00946155"/>
    <w:rsid w:val="00950D96"/>
    <w:rsid w:val="00953C6F"/>
    <w:rsid w:val="00955669"/>
    <w:rsid w:val="00960D55"/>
    <w:rsid w:val="0098657D"/>
    <w:rsid w:val="00997858"/>
    <w:rsid w:val="009A09FA"/>
    <w:rsid w:val="009A198E"/>
    <w:rsid w:val="009A1CBA"/>
    <w:rsid w:val="009A3E07"/>
    <w:rsid w:val="009A590B"/>
    <w:rsid w:val="009B13D8"/>
    <w:rsid w:val="009B3CFC"/>
    <w:rsid w:val="009B3ECE"/>
    <w:rsid w:val="009C1131"/>
    <w:rsid w:val="009C2EDD"/>
    <w:rsid w:val="009D382F"/>
    <w:rsid w:val="009D5C37"/>
    <w:rsid w:val="009D5CF1"/>
    <w:rsid w:val="009E0451"/>
    <w:rsid w:val="009F6532"/>
    <w:rsid w:val="009F6CD6"/>
    <w:rsid w:val="00A00606"/>
    <w:rsid w:val="00A03EB4"/>
    <w:rsid w:val="00A0411F"/>
    <w:rsid w:val="00A21B8C"/>
    <w:rsid w:val="00A278F1"/>
    <w:rsid w:val="00A42D5E"/>
    <w:rsid w:val="00A44699"/>
    <w:rsid w:val="00A45882"/>
    <w:rsid w:val="00A46FD0"/>
    <w:rsid w:val="00A67FC9"/>
    <w:rsid w:val="00A70D4C"/>
    <w:rsid w:val="00A73FC8"/>
    <w:rsid w:val="00A75279"/>
    <w:rsid w:val="00A8102D"/>
    <w:rsid w:val="00A84693"/>
    <w:rsid w:val="00A91FD1"/>
    <w:rsid w:val="00A93249"/>
    <w:rsid w:val="00A9351E"/>
    <w:rsid w:val="00A95194"/>
    <w:rsid w:val="00A958A2"/>
    <w:rsid w:val="00AA60C6"/>
    <w:rsid w:val="00AB7CE9"/>
    <w:rsid w:val="00AC0611"/>
    <w:rsid w:val="00AC1182"/>
    <w:rsid w:val="00AC3E26"/>
    <w:rsid w:val="00AC5A30"/>
    <w:rsid w:val="00AD48CF"/>
    <w:rsid w:val="00AD4B49"/>
    <w:rsid w:val="00AD78EF"/>
    <w:rsid w:val="00AE0DA3"/>
    <w:rsid w:val="00AE1509"/>
    <w:rsid w:val="00AF0475"/>
    <w:rsid w:val="00AF6B4A"/>
    <w:rsid w:val="00B0191C"/>
    <w:rsid w:val="00B043CF"/>
    <w:rsid w:val="00B0553B"/>
    <w:rsid w:val="00B058CE"/>
    <w:rsid w:val="00B120E3"/>
    <w:rsid w:val="00B1742B"/>
    <w:rsid w:val="00B21E7B"/>
    <w:rsid w:val="00B313A8"/>
    <w:rsid w:val="00B341A2"/>
    <w:rsid w:val="00B411D8"/>
    <w:rsid w:val="00B41871"/>
    <w:rsid w:val="00B41D6D"/>
    <w:rsid w:val="00B462CB"/>
    <w:rsid w:val="00B54A28"/>
    <w:rsid w:val="00B55847"/>
    <w:rsid w:val="00B628D6"/>
    <w:rsid w:val="00B653F6"/>
    <w:rsid w:val="00B66997"/>
    <w:rsid w:val="00B66A72"/>
    <w:rsid w:val="00B72581"/>
    <w:rsid w:val="00B728EF"/>
    <w:rsid w:val="00B82436"/>
    <w:rsid w:val="00BA4F1B"/>
    <w:rsid w:val="00BB18D7"/>
    <w:rsid w:val="00BC4AD2"/>
    <w:rsid w:val="00BD13FF"/>
    <w:rsid w:val="00BE0CD4"/>
    <w:rsid w:val="00BE0E23"/>
    <w:rsid w:val="00BE347D"/>
    <w:rsid w:val="00BF09FE"/>
    <w:rsid w:val="00BF188E"/>
    <w:rsid w:val="00BF5774"/>
    <w:rsid w:val="00BF6644"/>
    <w:rsid w:val="00BF7BAC"/>
    <w:rsid w:val="00C236F2"/>
    <w:rsid w:val="00C24862"/>
    <w:rsid w:val="00C35D9F"/>
    <w:rsid w:val="00C35DA9"/>
    <w:rsid w:val="00C42DFD"/>
    <w:rsid w:val="00C50E9F"/>
    <w:rsid w:val="00C50F83"/>
    <w:rsid w:val="00C55B7F"/>
    <w:rsid w:val="00C663B9"/>
    <w:rsid w:val="00C6787E"/>
    <w:rsid w:val="00C74712"/>
    <w:rsid w:val="00C75F47"/>
    <w:rsid w:val="00C8551D"/>
    <w:rsid w:val="00C87381"/>
    <w:rsid w:val="00C935E3"/>
    <w:rsid w:val="00CA089A"/>
    <w:rsid w:val="00CA2461"/>
    <w:rsid w:val="00CA4D94"/>
    <w:rsid w:val="00CA5CC3"/>
    <w:rsid w:val="00CC4F8B"/>
    <w:rsid w:val="00CD2309"/>
    <w:rsid w:val="00CD2617"/>
    <w:rsid w:val="00CD5947"/>
    <w:rsid w:val="00CE0C0F"/>
    <w:rsid w:val="00CE516B"/>
    <w:rsid w:val="00D01450"/>
    <w:rsid w:val="00D0716F"/>
    <w:rsid w:val="00D140E7"/>
    <w:rsid w:val="00D15F94"/>
    <w:rsid w:val="00D208C1"/>
    <w:rsid w:val="00D247BA"/>
    <w:rsid w:val="00D256E0"/>
    <w:rsid w:val="00D259AC"/>
    <w:rsid w:val="00D268B7"/>
    <w:rsid w:val="00D2705D"/>
    <w:rsid w:val="00D3303F"/>
    <w:rsid w:val="00D3502E"/>
    <w:rsid w:val="00D36C88"/>
    <w:rsid w:val="00D401DA"/>
    <w:rsid w:val="00D4349B"/>
    <w:rsid w:val="00D44478"/>
    <w:rsid w:val="00D6028F"/>
    <w:rsid w:val="00D710D6"/>
    <w:rsid w:val="00D724F3"/>
    <w:rsid w:val="00D753BC"/>
    <w:rsid w:val="00D778BA"/>
    <w:rsid w:val="00D77D4C"/>
    <w:rsid w:val="00D93D96"/>
    <w:rsid w:val="00DA4EB9"/>
    <w:rsid w:val="00DB4931"/>
    <w:rsid w:val="00DB4EA7"/>
    <w:rsid w:val="00DB7080"/>
    <w:rsid w:val="00DC565B"/>
    <w:rsid w:val="00DC5C0A"/>
    <w:rsid w:val="00DD2378"/>
    <w:rsid w:val="00DD44B3"/>
    <w:rsid w:val="00DD4674"/>
    <w:rsid w:val="00DD5A5D"/>
    <w:rsid w:val="00DD77DC"/>
    <w:rsid w:val="00DF12FF"/>
    <w:rsid w:val="00E00DE1"/>
    <w:rsid w:val="00E028D4"/>
    <w:rsid w:val="00E136B0"/>
    <w:rsid w:val="00E13FC9"/>
    <w:rsid w:val="00E176CA"/>
    <w:rsid w:val="00E24FD1"/>
    <w:rsid w:val="00E30814"/>
    <w:rsid w:val="00E3351C"/>
    <w:rsid w:val="00E344F0"/>
    <w:rsid w:val="00E36C30"/>
    <w:rsid w:val="00E417BF"/>
    <w:rsid w:val="00E4462D"/>
    <w:rsid w:val="00E44AB9"/>
    <w:rsid w:val="00E452CC"/>
    <w:rsid w:val="00E550BD"/>
    <w:rsid w:val="00E62006"/>
    <w:rsid w:val="00E65320"/>
    <w:rsid w:val="00E8717F"/>
    <w:rsid w:val="00E877D7"/>
    <w:rsid w:val="00E87EF3"/>
    <w:rsid w:val="00E92446"/>
    <w:rsid w:val="00E965C5"/>
    <w:rsid w:val="00EA072A"/>
    <w:rsid w:val="00EA243F"/>
    <w:rsid w:val="00EA2AA7"/>
    <w:rsid w:val="00EA6076"/>
    <w:rsid w:val="00EA65AF"/>
    <w:rsid w:val="00EB1859"/>
    <w:rsid w:val="00EC2758"/>
    <w:rsid w:val="00EC639E"/>
    <w:rsid w:val="00EC77B0"/>
    <w:rsid w:val="00F0209D"/>
    <w:rsid w:val="00F03B2C"/>
    <w:rsid w:val="00F05E42"/>
    <w:rsid w:val="00F11E67"/>
    <w:rsid w:val="00F13ED4"/>
    <w:rsid w:val="00F20EB7"/>
    <w:rsid w:val="00F267DF"/>
    <w:rsid w:val="00F27E00"/>
    <w:rsid w:val="00F3110F"/>
    <w:rsid w:val="00F31387"/>
    <w:rsid w:val="00F34F27"/>
    <w:rsid w:val="00F44B57"/>
    <w:rsid w:val="00F50066"/>
    <w:rsid w:val="00F514DC"/>
    <w:rsid w:val="00F55765"/>
    <w:rsid w:val="00F72E5C"/>
    <w:rsid w:val="00F77F87"/>
    <w:rsid w:val="00F834A4"/>
    <w:rsid w:val="00F93273"/>
    <w:rsid w:val="00FA2DE7"/>
    <w:rsid w:val="00FA43CC"/>
    <w:rsid w:val="00FA4A9A"/>
    <w:rsid w:val="00FA7BA1"/>
    <w:rsid w:val="00FB2177"/>
    <w:rsid w:val="00FB607A"/>
    <w:rsid w:val="00FB7D79"/>
    <w:rsid w:val="00FC298D"/>
    <w:rsid w:val="00FC401F"/>
    <w:rsid w:val="00FD0322"/>
    <w:rsid w:val="00FD11C6"/>
    <w:rsid w:val="00FE65D7"/>
    <w:rsid w:val="00FF22DF"/>
    <w:rsid w:val="00FF5705"/>
    <w:rsid w:val="00FF7E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8AF06"/>
  <w15:docId w15:val="{3E8E76AC-E354-438F-A586-8D196018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7BA1"/>
    <w:rPr>
      <w:rFonts w:ascii="Tahoma" w:eastAsia="Times New Roman" w:hAnsi="Tahoma"/>
      <w:sz w:val="22"/>
    </w:rPr>
  </w:style>
  <w:style w:type="paragraph" w:styleId="Titolo2">
    <w:name w:val="heading 2"/>
    <w:basedOn w:val="Normale"/>
    <w:next w:val="Normale"/>
    <w:link w:val="Titolo2Carattere"/>
    <w:uiPriority w:val="99"/>
    <w:qFormat/>
    <w:locked/>
    <w:rsid w:val="00281F9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locked/>
    <w:rsid w:val="00281F9D"/>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sid w:val="005E1332"/>
    <w:rPr>
      <w:rFonts w:ascii="Cambria" w:hAnsi="Cambria" w:cs="Times New Roman"/>
      <w:b/>
      <w:bCs/>
      <w:i/>
      <w:iCs/>
      <w:sz w:val="28"/>
      <w:szCs w:val="28"/>
    </w:rPr>
  </w:style>
  <w:style w:type="character" w:customStyle="1" w:styleId="Titolo3Carattere">
    <w:name w:val="Titolo 3 Carattere"/>
    <w:link w:val="Titolo3"/>
    <w:uiPriority w:val="99"/>
    <w:semiHidden/>
    <w:locked/>
    <w:rsid w:val="005E1332"/>
    <w:rPr>
      <w:rFonts w:ascii="Cambria" w:hAnsi="Cambria" w:cs="Times New Roman"/>
      <w:b/>
      <w:bCs/>
      <w:sz w:val="26"/>
      <w:szCs w:val="26"/>
    </w:rPr>
  </w:style>
  <w:style w:type="paragraph" w:styleId="Paragrafoelenco">
    <w:name w:val="List Paragraph"/>
    <w:basedOn w:val="Normale"/>
    <w:uiPriority w:val="99"/>
    <w:qFormat/>
    <w:rsid w:val="00FA7BA1"/>
    <w:pPr>
      <w:ind w:left="720"/>
      <w:contextualSpacing/>
    </w:pPr>
  </w:style>
  <w:style w:type="paragraph" w:styleId="Intestazione">
    <w:name w:val="header"/>
    <w:basedOn w:val="Normale"/>
    <w:link w:val="IntestazioneCarattere"/>
    <w:uiPriority w:val="99"/>
    <w:semiHidden/>
    <w:rsid w:val="00FA7BA1"/>
    <w:pPr>
      <w:tabs>
        <w:tab w:val="center" w:pos="4819"/>
        <w:tab w:val="right" w:pos="9638"/>
      </w:tabs>
    </w:pPr>
  </w:style>
  <w:style w:type="character" w:customStyle="1" w:styleId="IntestazioneCarattere">
    <w:name w:val="Intestazione Carattere"/>
    <w:link w:val="Intestazione"/>
    <w:uiPriority w:val="99"/>
    <w:semiHidden/>
    <w:locked/>
    <w:rsid w:val="00FA7BA1"/>
    <w:rPr>
      <w:rFonts w:ascii="Tahoma" w:hAnsi="Tahoma" w:cs="Times New Roman"/>
      <w:sz w:val="20"/>
      <w:szCs w:val="20"/>
      <w:lang w:eastAsia="it-IT"/>
    </w:rPr>
  </w:style>
  <w:style w:type="paragraph" w:styleId="Pidipagina">
    <w:name w:val="footer"/>
    <w:basedOn w:val="Normale"/>
    <w:link w:val="PidipaginaCarattere"/>
    <w:uiPriority w:val="99"/>
    <w:semiHidden/>
    <w:rsid w:val="00FA7BA1"/>
    <w:pPr>
      <w:tabs>
        <w:tab w:val="center" w:pos="4819"/>
        <w:tab w:val="right" w:pos="9638"/>
      </w:tabs>
    </w:pPr>
  </w:style>
  <w:style w:type="character" w:customStyle="1" w:styleId="PidipaginaCarattere">
    <w:name w:val="Piè di pagina Carattere"/>
    <w:link w:val="Pidipagina"/>
    <w:uiPriority w:val="99"/>
    <w:semiHidden/>
    <w:locked/>
    <w:rsid w:val="00FA7BA1"/>
    <w:rPr>
      <w:rFonts w:ascii="Tahoma" w:hAnsi="Tahoma" w:cs="Times New Roman"/>
      <w:sz w:val="20"/>
      <w:szCs w:val="20"/>
      <w:lang w:eastAsia="it-IT"/>
    </w:rPr>
  </w:style>
  <w:style w:type="character" w:customStyle="1" w:styleId="object">
    <w:name w:val="object"/>
    <w:uiPriority w:val="99"/>
    <w:rsid w:val="00FA7BA1"/>
    <w:rPr>
      <w:rFonts w:cs="Times New Roman"/>
    </w:rPr>
  </w:style>
  <w:style w:type="character" w:customStyle="1" w:styleId="acopre">
    <w:name w:val="acopre"/>
    <w:uiPriority w:val="99"/>
    <w:rsid w:val="005C4D74"/>
    <w:rPr>
      <w:rFonts w:cs="Times New Roman"/>
    </w:rPr>
  </w:style>
  <w:style w:type="paragraph" w:styleId="Testonormale">
    <w:name w:val="Plain Text"/>
    <w:basedOn w:val="Normale"/>
    <w:link w:val="TestonormaleCarattere"/>
    <w:rsid w:val="00EA6076"/>
    <w:pPr>
      <w:spacing w:before="100" w:beforeAutospacing="1" w:after="100" w:afterAutospacing="1"/>
    </w:pPr>
    <w:rPr>
      <w:rFonts w:ascii="Times New Roman" w:hAnsi="Times New Roman"/>
      <w:sz w:val="24"/>
      <w:szCs w:val="24"/>
    </w:rPr>
  </w:style>
  <w:style w:type="character" w:customStyle="1" w:styleId="TestonormaleCarattere">
    <w:name w:val="Testo normale Carattere"/>
    <w:link w:val="Testonormale"/>
    <w:rsid w:val="00EA6076"/>
    <w:rPr>
      <w:rFonts w:ascii="Times New Roman" w:eastAsia="Times New Roman" w:hAnsi="Times New Roman"/>
      <w:sz w:val="24"/>
      <w:szCs w:val="24"/>
    </w:rPr>
  </w:style>
  <w:style w:type="character" w:styleId="Collegamentoipertestuale">
    <w:name w:val="Hyperlink"/>
    <w:uiPriority w:val="99"/>
    <w:unhideWhenUsed/>
    <w:rsid w:val="00D77D4C"/>
    <w:rPr>
      <w:color w:val="0000FF"/>
      <w:u w:val="single"/>
    </w:rPr>
  </w:style>
  <w:style w:type="table" w:styleId="Grigliatabella">
    <w:name w:val="Table Grid"/>
    <w:basedOn w:val="Tabellanormale"/>
    <w:locked/>
    <w:rsid w:val="000F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3A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A97"/>
    <w:rPr>
      <w:rFonts w:ascii="Segoe UI" w:eastAsia="Times New Roman" w:hAnsi="Segoe UI" w:cs="Segoe UI"/>
      <w:sz w:val="18"/>
      <w:szCs w:val="18"/>
    </w:rPr>
  </w:style>
  <w:style w:type="character" w:styleId="Enfasigrassetto">
    <w:name w:val="Strong"/>
    <w:basedOn w:val="Carpredefinitoparagrafo"/>
    <w:uiPriority w:val="22"/>
    <w:qFormat/>
    <w:locked/>
    <w:rsid w:val="00FC298D"/>
    <w:rPr>
      <w:rFonts w:cs="Times New Roman"/>
      <w:b/>
    </w:rPr>
  </w:style>
  <w:style w:type="paragraph" w:customStyle="1" w:styleId="p1">
    <w:name w:val="p1"/>
    <w:basedOn w:val="Normale"/>
    <w:rsid w:val="00683A7F"/>
    <w:rPr>
      <w:rFonts w:ascii="Garamond" w:eastAsia="Calibri" w:hAnsi="Garamond"/>
      <w:sz w:val="17"/>
      <w:szCs w:val="17"/>
    </w:rPr>
  </w:style>
  <w:style w:type="character" w:customStyle="1" w:styleId="apple-converted-space">
    <w:name w:val="apple-converted-space"/>
    <w:basedOn w:val="Carpredefinitoparagrafo"/>
    <w:rsid w:val="00683A7F"/>
  </w:style>
  <w:style w:type="character" w:styleId="Enfasicorsivo">
    <w:name w:val="Emphasis"/>
    <w:basedOn w:val="Carpredefinitoparagrafo"/>
    <w:qFormat/>
    <w:locked/>
    <w:rsid w:val="007C2D8F"/>
    <w:rPr>
      <w:i/>
      <w:iCs/>
    </w:rPr>
  </w:style>
  <w:style w:type="character" w:customStyle="1" w:styleId="lrzxr">
    <w:name w:val="lrzxr"/>
    <w:basedOn w:val="Carpredefinitoparagrafo"/>
    <w:rsid w:val="007C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111">
      <w:bodyDiv w:val="1"/>
      <w:marLeft w:val="0"/>
      <w:marRight w:val="0"/>
      <w:marTop w:val="0"/>
      <w:marBottom w:val="0"/>
      <w:divBdr>
        <w:top w:val="none" w:sz="0" w:space="0" w:color="auto"/>
        <w:left w:val="none" w:sz="0" w:space="0" w:color="auto"/>
        <w:bottom w:val="none" w:sz="0" w:space="0" w:color="auto"/>
        <w:right w:val="none" w:sz="0" w:space="0" w:color="auto"/>
      </w:divBdr>
    </w:div>
    <w:div w:id="341050625">
      <w:marLeft w:val="0"/>
      <w:marRight w:val="0"/>
      <w:marTop w:val="0"/>
      <w:marBottom w:val="0"/>
      <w:divBdr>
        <w:top w:val="none" w:sz="0" w:space="0" w:color="auto"/>
        <w:left w:val="none" w:sz="0" w:space="0" w:color="auto"/>
        <w:bottom w:val="none" w:sz="0" w:space="0" w:color="auto"/>
        <w:right w:val="none" w:sz="0" w:space="0" w:color="auto"/>
      </w:divBdr>
      <w:divsChild>
        <w:div w:id="341050623">
          <w:marLeft w:val="0"/>
          <w:marRight w:val="0"/>
          <w:marTop w:val="0"/>
          <w:marBottom w:val="0"/>
          <w:divBdr>
            <w:top w:val="none" w:sz="0" w:space="0" w:color="auto"/>
            <w:left w:val="none" w:sz="0" w:space="0" w:color="auto"/>
            <w:bottom w:val="none" w:sz="0" w:space="0" w:color="auto"/>
            <w:right w:val="none" w:sz="0" w:space="0" w:color="auto"/>
          </w:divBdr>
        </w:div>
        <w:div w:id="341050624">
          <w:marLeft w:val="0"/>
          <w:marRight w:val="0"/>
          <w:marTop w:val="0"/>
          <w:marBottom w:val="0"/>
          <w:divBdr>
            <w:top w:val="none" w:sz="0" w:space="0" w:color="auto"/>
            <w:left w:val="none" w:sz="0" w:space="0" w:color="auto"/>
            <w:bottom w:val="none" w:sz="0" w:space="0" w:color="auto"/>
            <w:right w:val="none" w:sz="0" w:space="0" w:color="auto"/>
          </w:divBdr>
        </w:div>
        <w:div w:id="341050629">
          <w:marLeft w:val="0"/>
          <w:marRight w:val="0"/>
          <w:marTop w:val="0"/>
          <w:marBottom w:val="0"/>
          <w:divBdr>
            <w:top w:val="none" w:sz="0" w:space="0" w:color="auto"/>
            <w:left w:val="none" w:sz="0" w:space="0" w:color="auto"/>
            <w:bottom w:val="none" w:sz="0" w:space="0" w:color="auto"/>
            <w:right w:val="none" w:sz="0" w:space="0" w:color="auto"/>
          </w:divBdr>
        </w:div>
        <w:div w:id="341050632">
          <w:marLeft w:val="0"/>
          <w:marRight w:val="0"/>
          <w:marTop w:val="0"/>
          <w:marBottom w:val="0"/>
          <w:divBdr>
            <w:top w:val="none" w:sz="0" w:space="0" w:color="auto"/>
            <w:left w:val="none" w:sz="0" w:space="0" w:color="auto"/>
            <w:bottom w:val="none" w:sz="0" w:space="0" w:color="auto"/>
            <w:right w:val="none" w:sz="0" w:space="0" w:color="auto"/>
          </w:divBdr>
        </w:div>
        <w:div w:id="341050633">
          <w:marLeft w:val="0"/>
          <w:marRight w:val="0"/>
          <w:marTop w:val="0"/>
          <w:marBottom w:val="0"/>
          <w:divBdr>
            <w:top w:val="none" w:sz="0" w:space="0" w:color="auto"/>
            <w:left w:val="none" w:sz="0" w:space="0" w:color="auto"/>
            <w:bottom w:val="none" w:sz="0" w:space="0" w:color="auto"/>
            <w:right w:val="none" w:sz="0" w:space="0" w:color="auto"/>
          </w:divBdr>
        </w:div>
      </w:divsChild>
    </w:div>
    <w:div w:id="341050626">
      <w:marLeft w:val="0"/>
      <w:marRight w:val="0"/>
      <w:marTop w:val="0"/>
      <w:marBottom w:val="0"/>
      <w:divBdr>
        <w:top w:val="none" w:sz="0" w:space="0" w:color="auto"/>
        <w:left w:val="none" w:sz="0" w:space="0" w:color="auto"/>
        <w:bottom w:val="none" w:sz="0" w:space="0" w:color="auto"/>
        <w:right w:val="none" w:sz="0" w:space="0" w:color="auto"/>
      </w:divBdr>
      <w:divsChild>
        <w:div w:id="341050620">
          <w:marLeft w:val="0"/>
          <w:marRight w:val="0"/>
          <w:marTop w:val="0"/>
          <w:marBottom w:val="0"/>
          <w:divBdr>
            <w:top w:val="none" w:sz="0" w:space="0" w:color="auto"/>
            <w:left w:val="none" w:sz="0" w:space="0" w:color="auto"/>
            <w:bottom w:val="none" w:sz="0" w:space="0" w:color="auto"/>
            <w:right w:val="none" w:sz="0" w:space="0" w:color="auto"/>
          </w:divBdr>
        </w:div>
        <w:div w:id="341050621">
          <w:marLeft w:val="0"/>
          <w:marRight w:val="0"/>
          <w:marTop w:val="0"/>
          <w:marBottom w:val="0"/>
          <w:divBdr>
            <w:top w:val="none" w:sz="0" w:space="0" w:color="auto"/>
            <w:left w:val="none" w:sz="0" w:space="0" w:color="auto"/>
            <w:bottom w:val="none" w:sz="0" w:space="0" w:color="auto"/>
            <w:right w:val="none" w:sz="0" w:space="0" w:color="auto"/>
          </w:divBdr>
        </w:div>
        <w:div w:id="341050622">
          <w:marLeft w:val="0"/>
          <w:marRight w:val="0"/>
          <w:marTop w:val="0"/>
          <w:marBottom w:val="0"/>
          <w:divBdr>
            <w:top w:val="none" w:sz="0" w:space="0" w:color="auto"/>
            <w:left w:val="none" w:sz="0" w:space="0" w:color="auto"/>
            <w:bottom w:val="none" w:sz="0" w:space="0" w:color="auto"/>
            <w:right w:val="none" w:sz="0" w:space="0" w:color="auto"/>
          </w:divBdr>
        </w:div>
        <w:div w:id="341050627">
          <w:marLeft w:val="0"/>
          <w:marRight w:val="0"/>
          <w:marTop w:val="0"/>
          <w:marBottom w:val="0"/>
          <w:divBdr>
            <w:top w:val="none" w:sz="0" w:space="0" w:color="auto"/>
            <w:left w:val="none" w:sz="0" w:space="0" w:color="auto"/>
            <w:bottom w:val="none" w:sz="0" w:space="0" w:color="auto"/>
            <w:right w:val="none" w:sz="0" w:space="0" w:color="auto"/>
          </w:divBdr>
        </w:div>
        <w:div w:id="341050628">
          <w:marLeft w:val="0"/>
          <w:marRight w:val="0"/>
          <w:marTop w:val="0"/>
          <w:marBottom w:val="0"/>
          <w:divBdr>
            <w:top w:val="none" w:sz="0" w:space="0" w:color="auto"/>
            <w:left w:val="none" w:sz="0" w:space="0" w:color="auto"/>
            <w:bottom w:val="none" w:sz="0" w:space="0" w:color="auto"/>
            <w:right w:val="none" w:sz="0" w:space="0" w:color="auto"/>
          </w:divBdr>
        </w:div>
        <w:div w:id="341050630">
          <w:marLeft w:val="0"/>
          <w:marRight w:val="0"/>
          <w:marTop w:val="0"/>
          <w:marBottom w:val="0"/>
          <w:divBdr>
            <w:top w:val="none" w:sz="0" w:space="0" w:color="auto"/>
            <w:left w:val="none" w:sz="0" w:space="0" w:color="auto"/>
            <w:bottom w:val="none" w:sz="0" w:space="0" w:color="auto"/>
            <w:right w:val="none" w:sz="0" w:space="0" w:color="auto"/>
          </w:divBdr>
        </w:div>
        <w:div w:id="341050631">
          <w:marLeft w:val="0"/>
          <w:marRight w:val="0"/>
          <w:marTop w:val="0"/>
          <w:marBottom w:val="0"/>
          <w:divBdr>
            <w:top w:val="none" w:sz="0" w:space="0" w:color="auto"/>
            <w:left w:val="none" w:sz="0" w:space="0" w:color="auto"/>
            <w:bottom w:val="none" w:sz="0" w:space="0" w:color="auto"/>
            <w:right w:val="none" w:sz="0" w:space="0" w:color="auto"/>
          </w:divBdr>
        </w:div>
      </w:divsChild>
    </w:div>
    <w:div w:id="682249631">
      <w:bodyDiv w:val="1"/>
      <w:marLeft w:val="0"/>
      <w:marRight w:val="0"/>
      <w:marTop w:val="0"/>
      <w:marBottom w:val="0"/>
      <w:divBdr>
        <w:top w:val="none" w:sz="0" w:space="0" w:color="auto"/>
        <w:left w:val="none" w:sz="0" w:space="0" w:color="auto"/>
        <w:bottom w:val="none" w:sz="0" w:space="0" w:color="auto"/>
        <w:right w:val="none" w:sz="0" w:space="0" w:color="auto"/>
      </w:divBdr>
      <w:divsChild>
        <w:div w:id="424763770">
          <w:marLeft w:val="0"/>
          <w:marRight w:val="0"/>
          <w:marTop w:val="0"/>
          <w:marBottom w:val="0"/>
          <w:divBdr>
            <w:top w:val="none" w:sz="0" w:space="0" w:color="auto"/>
            <w:left w:val="none" w:sz="0" w:space="0" w:color="auto"/>
            <w:bottom w:val="none" w:sz="0" w:space="0" w:color="auto"/>
            <w:right w:val="none" w:sz="0" w:space="0" w:color="auto"/>
          </w:divBdr>
        </w:div>
      </w:divsChild>
    </w:div>
    <w:div w:id="862940706">
      <w:bodyDiv w:val="1"/>
      <w:marLeft w:val="0"/>
      <w:marRight w:val="0"/>
      <w:marTop w:val="0"/>
      <w:marBottom w:val="0"/>
      <w:divBdr>
        <w:top w:val="none" w:sz="0" w:space="0" w:color="auto"/>
        <w:left w:val="none" w:sz="0" w:space="0" w:color="auto"/>
        <w:bottom w:val="none" w:sz="0" w:space="0" w:color="auto"/>
        <w:right w:val="none" w:sz="0" w:space="0" w:color="auto"/>
      </w:divBdr>
    </w:div>
    <w:div w:id="1316226068">
      <w:bodyDiv w:val="1"/>
      <w:marLeft w:val="0"/>
      <w:marRight w:val="0"/>
      <w:marTop w:val="0"/>
      <w:marBottom w:val="0"/>
      <w:divBdr>
        <w:top w:val="none" w:sz="0" w:space="0" w:color="auto"/>
        <w:left w:val="none" w:sz="0" w:space="0" w:color="auto"/>
        <w:bottom w:val="none" w:sz="0" w:space="0" w:color="auto"/>
        <w:right w:val="none" w:sz="0" w:space="0" w:color="auto"/>
      </w:divBdr>
    </w:div>
    <w:div w:id="1484346926">
      <w:bodyDiv w:val="1"/>
      <w:marLeft w:val="0"/>
      <w:marRight w:val="0"/>
      <w:marTop w:val="0"/>
      <w:marBottom w:val="0"/>
      <w:divBdr>
        <w:top w:val="none" w:sz="0" w:space="0" w:color="auto"/>
        <w:left w:val="none" w:sz="0" w:space="0" w:color="auto"/>
        <w:bottom w:val="none" w:sz="0" w:space="0" w:color="auto"/>
        <w:right w:val="none" w:sz="0" w:space="0" w:color="auto"/>
      </w:divBdr>
    </w:div>
    <w:div w:id="1776317342">
      <w:bodyDiv w:val="1"/>
      <w:marLeft w:val="0"/>
      <w:marRight w:val="0"/>
      <w:marTop w:val="0"/>
      <w:marBottom w:val="0"/>
      <w:divBdr>
        <w:top w:val="none" w:sz="0" w:space="0" w:color="auto"/>
        <w:left w:val="none" w:sz="0" w:space="0" w:color="auto"/>
        <w:bottom w:val="none" w:sz="0" w:space="0" w:color="auto"/>
        <w:right w:val="none" w:sz="0" w:space="0" w:color="auto"/>
      </w:divBdr>
      <w:divsChild>
        <w:div w:id="315690762">
          <w:marLeft w:val="0"/>
          <w:marRight w:val="0"/>
          <w:marTop w:val="0"/>
          <w:marBottom w:val="0"/>
          <w:divBdr>
            <w:top w:val="none" w:sz="0" w:space="0" w:color="auto"/>
            <w:left w:val="none" w:sz="0" w:space="0" w:color="auto"/>
            <w:bottom w:val="none" w:sz="0" w:space="0" w:color="auto"/>
            <w:right w:val="none" w:sz="0" w:space="0" w:color="auto"/>
          </w:divBdr>
        </w:div>
        <w:div w:id="20938163">
          <w:marLeft w:val="0"/>
          <w:marRight w:val="0"/>
          <w:marTop w:val="0"/>
          <w:marBottom w:val="0"/>
          <w:divBdr>
            <w:top w:val="none" w:sz="0" w:space="0" w:color="auto"/>
            <w:left w:val="none" w:sz="0" w:space="0" w:color="auto"/>
            <w:bottom w:val="none" w:sz="0" w:space="0" w:color="auto"/>
            <w:right w:val="none" w:sz="0" w:space="0" w:color="auto"/>
          </w:divBdr>
        </w:div>
        <w:div w:id="1700817549">
          <w:marLeft w:val="0"/>
          <w:marRight w:val="0"/>
          <w:marTop w:val="0"/>
          <w:marBottom w:val="0"/>
          <w:divBdr>
            <w:top w:val="none" w:sz="0" w:space="0" w:color="auto"/>
            <w:left w:val="none" w:sz="0" w:space="0" w:color="auto"/>
            <w:bottom w:val="none" w:sz="0" w:space="0" w:color="auto"/>
            <w:right w:val="none" w:sz="0" w:space="0" w:color="auto"/>
          </w:divBdr>
        </w:div>
        <w:div w:id="1500004678">
          <w:marLeft w:val="0"/>
          <w:marRight w:val="0"/>
          <w:marTop w:val="0"/>
          <w:marBottom w:val="0"/>
          <w:divBdr>
            <w:top w:val="none" w:sz="0" w:space="0" w:color="auto"/>
            <w:left w:val="none" w:sz="0" w:space="0" w:color="auto"/>
            <w:bottom w:val="none" w:sz="0" w:space="0" w:color="auto"/>
            <w:right w:val="none" w:sz="0" w:space="0" w:color="auto"/>
          </w:divBdr>
        </w:div>
        <w:div w:id="607734224">
          <w:marLeft w:val="0"/>
          <w:marRight w:val="0"/>
          <w:marTop w:val="0"/>
          <w:marBottom w:val="0"/>
          <w:divBdr>
            <w:top w:val="none" w:sz="0" w:space="0" w:color="auto"/>
            <w:left w:val="none" w:sz="0" w:space="0" w:color="auto"/>
            <w:bottom w:val="none" w:sz="0" w:space="0" w:color="auto"/>
            <w:right w:val="none" w:sz="0" w:space="0" w:color="auto"/>
          </w:divBdr>
        </w:div>
        <w:div w:id="1566376645">
          <w:marLeft w:val="0"/>
          <w:marRight w:val="0"/>
          <w:marTop w:val="0"/>
          <w:marBottom w:val="0"/>
          <w:divBdr>
            <w:top w:val="none" w:sz="0" w:space="0" w:color="auto"/>
            <w:left w:val="none" w:sz="0" w:space="0" w:color="auto"/>
            <w:bottom w:val="none" w:sz="0" w:space="0" w:color="auto"/>
            <w:right w:val="none" w:sz="0" w:space="0" w:color="auto"/>
          </w:divBdr>
        </w:div>
        <w:div w:id="1168667848">
          <w:marLeft w:val="0"/>
          <w:marRight w:val="0"/>
          <w:marTop w:val="0"/>
          <w:marBottom w:val="0"/>
          <w:divBdr>
            <w:top w:val="none" w:sz="0" w:space="0" w:color="auto"/>
            <w:left w:val="none" w:sz="0" w:space="0" w:color="auto"/>
            <w:bottom w:val="none" w:sz="0" w:space="0" w:color="auto"/>
            <w:right w:val="none" w:sz="0" w:space="0" w:color="auto"/>
          </w:divBdr>
        </w:div>
        <w:div w:id="1373771214">
          <w:marLeft w:val="0"/>
          <w:marRight w:val="0"/>
          <w:marTop w:val="0"/>
          <w:marBottom w:val="0"/>
          <w:divBdr>
            <w:top w:val="none" w:sz="0" w:space="0" w:color="auto"/>
            <w:left w:val="none" w:sz="0" w:space="0" w:color="auto"/>
            <w:bottom w:val="none" w:sz="0" w:space="0" w:color="auto"/>
            <w:right w:val="none" w:sz="0" w:space="0" w:color="auto"/>
          </w:divBdr>
        </w:div>
        <w:div w:id="177352343">
          <w:marLeft w:val="0"/>
          <w:marRight w:val="0"/>
          <w:marTop w:val="0"/>
          <w:marBottom w:val="0"/>
          <w:divBdr>
            <w:top w:val="none" w:sz="0" w:space="0" w:color="auto"/>
            <w:left w:val="none" w:sz="0" w:space="0" w:color="auto"/>
            <w:bottom w:val="none" w:sz="0" w:space="0" w:color="auto"/>
            <w:right w:val="none" w:sz="0" w:space="0" w:color="auto"/>
          </w:divBdr>
        </w:div>
        <w:div w:id="1575045190">
          <w:marLeft w:val="0"/>
          <w:marRight w:val="0"/>
          <w:marTop w:val="0"/>
          <w:marBottom w:val="0"/>
          <w:divBdr>
            <w:top w:val="none" w:sz="0" w:space="0" w:color="auto"/>
            <w:left w:val="none" w:sz="0" w:space="0" w:color="auto"/>
            <w:bottom w:val="none" w:sz="0" w:space="0" w:color="auto"/>
            <w:right w:val="none" w:sz="0" w:space="0" w:color="auto"/>
          </w:divBdr>
        </w:div>
        <w:div w:id="865867802">
          <w:marLeft w:val="0"/>
          <w:marRight w:val="0"/>
          <w:marTop w:val="0"/>
          <w:marBottom w:val="0"/>
          <w:divBdr>
            <w:top w:val="none" w:sz="0" w:space="0" w:color="auto"/>
            <w:left w:val="none" w:sz="0" w:space="0" w:color="auto"/>
            <w:bottom w:val="none" w:sz="0" w:space="0" w:color="auto"/>
            <w:right w:val="none" w:sz="0" w:space="0" w:color="auto"/>
          </w:divBdr>
        </w:div>
        <w:div w:id="58137831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82055224">
          <w:marLeft w:val="0"/>
          <w:marRight w:val="0"/>
          <w:marTop w:val="0"/>
          <w:marBottom w:val="0"/>
          <w:divBdr>
            <w:top w:val="none" w:sz="0" w:space="0" w:color="auto"/>
            <w:left w:val="none" w:sz="0" w:space="0" w:color="auto"/>
            <w:bottom w:val="none" w:sz="0" w:space="0" w:color="auto"/>
            <w:right w:val="none" w:sz="0" w:space="0" w:color="auto"/>
          </w:divBdr>
        </w:div>
        <w:div w:id="31198036">
          <w:marLeft w:val="0"/>
          <w:marRight w:val="0"/>
          <w:marTop w:val="0"/>
          <w:marBottom w:val="0"/>
          <w:divBdr>
            <w:top w:val="none" w:sz="0" w:space="0" w:color="auto"/>
            <w:left w:val="none" w:sz="0" w:space="0" w:color="auto"/>
            <w:bottom w:val="none" w:sz="0" w:space="0" w:color="auto"/>
            <w:right w:val="none" w:sz="0" w:space="0" w:color="auto"/>
          </w:divBdr>
        </w:div>
        <w:div w:id="328481343">
          <w:marLeft w:val="0"/>
          <w:marRight w:val="0"/>
          <w:marTop w:val="0"/>
          <w:marBottom w:val="0"/>
          <w:divBdr>
            <w:top w:val="none" w:sz="0" w:space="0" w:color="auto"/>
            <w:left w:val="none" w:sz="0" w:space="0" w:color="auto"/>
            <w:bottom w:val="none" w:sz="0" w:space="0" w:color="auto"/>
            <w:right w:val="none" w:sz="0" w:space="0" w:color="auto"/>
          </w:divBdr>
        </w:div>
        <w:div w:id="482742438">
          <w:marLeft w:val="0"/>
          <w:marRight w:val="0"/>
          <w:marTop w:val="0"/>
          <w:marBottom w:val="0"/>
          <w:divBdr>
            <w:top w:val="none" w:sz="0" w:space="0" w:color="auto"/>
            <w:left w:val="none" w:sz="0" w:space="0" w:color="auto"/>
            <w:bottom w:val="none" w:sz="0" w:space="0" w:color="auto"/>
            <w:right w:val="none" w:sz="0" w:space="0" w:color="auto"/>
          </w:divBdr>
        </w:div>
        <w:div w:id="982389679">
          <w:marLeft w:val="0"/>
          <w:marRight w:val="0"/>
          <w:marTop w:val="0"/>
          <w:marBottom w:val="0"/>
          <w:divBdr>
            <w:top w:val="none" w:sz="0" w:space="0" w:color="auto"/>
            <w:left w:val="none" w:sz="0" w:space="0" w:color="auto"/>
            <w:bottom w:val="none" w:sz="0" w:space="0" w:color="auto"/>
            <w:right w:val="none" w:sz="0" w:space="0" w:color="auto"/>
          </w:divBdr>
        </w:div>
        <w:div w:id="499586999">
          <w:marLeft w:val="0"/>
          <w:marRight w:val="0"/>
          <w:marTop w:val="0"/>
          <w:marBottom w:val="0"/>
          <w:divBdr>
            <w:top w:val="none" w:sz="0" w:space="0" w:color="auto"/>
            <w:left w:val="none" w:sz="0" w:space="0" w:color="auto"/>
            <w:bottom w:val="none" w:sz="0" w:space="0" w:color="auto"/>
            <w:right w:val="none" w:sz="0" w:space="0" w:color="auto"/>
          </w:divBdr>
        </w:div>
        <w:div w:id="1454666429">
          <w:marLeft w:val="0"/>
          <w:marRight w:val="0"/>
          <w:marTop w:val="0"/>
          <w:marBottom w:val="0"/>
          <w:divBdr>
            <w:top w:val="none" w:sz="0" w:space="0" w:color="auto"/>
            <w:left w:val="none" w:sz="0" w:space="0" w:color="auto"/>
            <w:bottom w:val="none" w:sz="0" w:space="0" w:color="auto"/>
            <w:right w:val="none" w:sz="0" w:space="0" w:color="auto"/>
          </w:divBdr>
        </w:div>
      </w:divsChild>
    </w:div>
    <w:div w:id="1798141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153">
          <w:marLeft w:val="0"/>
          <w:marRight w:val="0"/>
          <w:marTop w:val="0"/>
          <w:marBottom w:val="0"/>
          <w:divBdr>
            <w:top w:val="none" w:sz="0" w:space="0" w:color="auto"/>
            <w:left w:val="none" w:sz="0" w:space="0" w:color="auto"/>
            <w:bottom w:val="none" w:sz="0" w:space="0" w:color="auto"/>
            <w:right w:val="none" w:sz="0" w:space="0" w:color="auto"/>
          </w:divBdr>
        </w:div>
        <w:div w:id="46686950">
          <w:marLeft w:val="0"/>
          <w:marRight w:val="0"/>
          <w:marTop w:val="0"/>
          <w:marBottom w:val="0"/>
          <w:divBdr>
            <w:top w:val="none" w:sz="0" w:space="0" w:color="auto"/>
            <w:left w:val="none" w:sz="0" w:space="0" w:color="auto"/>
            <w:bottom w:val="none" w:sz="0" w:space="0" w:color="auto"/>
            <w:right w:val="none" w:sz="0" w:space="0" w:color="auto"/>
          </w:divBdr>
        </w:div>
        <w:div w:id="785388587">
          <w:marLeft w:val="0"/>
          <w:marRight w:val="0"/>
          <w:marTop w:val="0"/>
          <w:marBottom w:val="0"/>
          <w:divBdr>
            <w:top w:val="none" w:sz="0" w:space="0" w:color="auto"/>
            <w:left w:val="none" w:sz="0" w:space="0" w:color="auto"/>
            <w:bottom w:val="none" w:sz="0" w:space="0" w:color="auto"/>
            <w:right w:val="none" w:sz="0" w:space="0" w:color="auto"/>
          </w:divBdr>
        </w:div>
        <w:div w:id="842209495">
          <w:marLeft w:val="0"/>
          <w:marRight w:val="0"/>
          <w:marTop w:val="0"/>
          <w:marBottom w:val="0"/>
          <w:divBdr>
            <w:top w:val="none" w:sz="0" w:space="0" w:color="auto"/>
            <w:left w:val="none" w:sz="0" w:space="0" w:color="auto"/>
            <w:bottom w:val="none" w:sz="0" w:space="0" w:color="auto"/>
            <w:right w:val="none" w:sz="0" w:space="0" w:color="auto"/>
          </w:divBdr>
        </w:div>
        <w:div w:id="2077851194">
          <w:marLeft w:val="0"/>
          <w:marRight w:val="0"/>
          <w:marTop w:val="0"/>
          <w:marBottom w:val="0"/>
          <w:divBdr>
            <w:top w:val="none" w:sz="0" w:space="0" w:color="auto"/>
            <w:left w:val="none" w:sz="0" w:space="0" w:color="auto"/>
            <w:bottom w:val="none" w:sz="0" w:space="0" w:color="auto"/>
            <w:right w:val="none" w:sz="0" w:space="0" w:color="auto"/>
          </w:divBdr>
        </w:div>
        <w:div w:id="325523336">
          <w:marLeft w:val="0"/>
          <w:marRight w:val="0"/>
          <w:marTop w:val="0"/>
          <w:marBottom w:val="0"/>
          <w:divBdr>
            <w:top w:val="none" w:sz="0" w:space="0" w:color="auto"/>
            <w:left w:val="none" w:sz="0" w:space="0" w:color="auto"/>
            <w:bottom w:val="none" w:sz="0" w:space="0" w:color="auto"/>
            <w:right w:val="none" w:sz="0" w:space="0" w:color="auto"/>
          </w:divBdr>
        </w:div>
        <w:div w:id="1321931434">
          <w:marLeft w:val="0"/>
          <w:marRight w:val="0"/>
          <w:marTop w:val="0"/>
          <w:marBottom w:val="0"/>
          <w:divBdr>
            <w:top w:val="none" w:sz="0" w:space="0" w:color="auto"/>
            <w:left w:val="none" w:sz="0" w:space="0" w:color="auto"/>
            <w:bottom w:val="none" w:sz="0" w:space="0" w:color="auto"/>
            <w:right w:val="none" w:sz="0" w:space="0" w:color="auto"/>
          </w:divBdr>
        </w:div>
        <w:div w:id="241447480">
          <w:marLeft w:val="0"/>
          <w:marRight w:val="0"/>
          <w:marTop w:val="0"/>
          <w:marBottom w:val="0"/>
          <w:divBdr>
            <w:top w:val="none" w:sz="0" w:space="0" w:color="auto"/>
            <w:left w:val="none" w:sz="0" w:space="0" w:color="auto"/>
            <w:bottom w:val="none" w:sz="0" w:space="0" w:color="auto"/>
            <w:right w:val="none" w:sz="0" w:space="0" w:color="auto"/>
          </w:divBdr>
        </w:div>
        <w:div w:id="455371710">
          <w:marLeft w:val="0"/>
          <w:marRight w:val="0"/>
          <w:marTop w:val="0"/>
          <w:marBottom w:val="0"/>
          <w:divBdr>
            <w:top w:val="none" w:sz="0" w:space="0" w:color="auto"/>
            <w:left w:val="none" w:sz="0" w:space="0" w:color="auto"/>
            <w:bottom w:val="none" w:sz="0" w:space="0" w:color="auto"/>
            <w:right w:val="none" w:sz="0" w:space="0" w:color="auto"/>
          </w:divBdr>
        </w:div>
        <w:div w:id="1999724097">
          <w:marLeft w:val="0"/>
          <w:marRight w:val="0"/>
          <w:marTop w:val="0"/>
          <w:marBottom w:val="0"/>
          <w:divBdr>
            <w:top w:val="none" w:sz="0" w:space="0" w:color="auto"/>
            <w:left w:val="none" w:sz="0" w:space="0" w:color="auto"/>
            <w:bottom w:val="none" w:sz="0" w:space="0" w:color="auto"/>
            <w:right w:val="none" w:sz="0" w:space="0" w:color="auto"/>
          </w:divBdr>
        </w:div>
        <w:div w:id="370880121">
          <w:marLeft w:val="0"/>
          <w:marRight w:val="0"/>
          <w:marTop w:val="0"/>
          <w:marBottom w:val="0"/>
          <w:divBdr>
            <w:top w:val="none" w:sz="0" w:space="0" w:color="auto"/>
            <w:left w:val="none" w:sz="0" w:space="0" w:color="auto"/>
            <w:bottom w:val="none" w:sz="0" w:space="0" w:color="auto"/>
            <w:right w:val="none" w:sz="0" w:space="0" w:color="auto"/>
          </w:divBdr>
        </w:div>
        <w:div w:id="1596403224">
          <w:marLeft w:val="0"/>
          <w:marRight w:val="0"/>
          <w:marTop w:val="0"/>
          <w:marBottom w:val="0"/>
          <w:divBdr>
            <w:top w:val="none" w:sz="0" w:space="0" w:color="auto"/>
            <w:left w:val="none" w:sz="0" w:space="0" w:color="auto"/>
            <w:bottom w:val="none" w:sz="0" w:space="0" w:color="auto"/>
            <w:right w:val="none" w:sz="0" w:space="0" w:color="auto"/>
          </w:divBdr>
        </w:div>
        <w:div w:id="1828011103">
          <w:marLeft w:val="0"/>
          <w:marRight w:val="0"/>
          <w:marTop w:val="0"/>
          <w:marBottom w:val="0"/>
          <w:divBdr>
            <w:top w:val="none" w:sz="0" w:space="0" w:color="auto"/>
            <w:left w:val="none" w:sz="0" w:space="0" w:color="auto"/>
            <w:bottom w:val="none" w:sz="0" w:space="0" w:color="auto"/>
            <w:right w:val="none" w:sz="0" w:space="0" w:color="auto"/>
          </w:divBdr>
        </w:div>
        <w:div w:id="350105133">
          <w:marLeft w:val="0"/>
          <w:marRight w:val="0"/>
          <w:marTop w:val="0"/>
          <w:marBottom w:val="0"/>
          <w:divBdr>
            <w:top w:val="none" w:sz="0" w:space="0" w:color="auto"/>
            <w:left w:val="none" w:sz="0" w:space="0" w:color="auto"/>
            <w:bottom w:val="none" w:sz="0" w:space="0" w:color="auto"/>
            <w:right w:val="none" w:sz="0" w:space="0" w:color="auto"/>
          </w:divBdr>
        </w:div>
        <w:div w:id="474490336">
          <w:marLeft w:val="0"/>
          <w:marRight w:val="0"/>
          <w:marTop w:val="0"/>
          <w:marBottom w:val="0"/>
          <w:divBdr>
            <w:top w:val="none" w:sz="0" w:space="0" w:color="auto"/>
            <w:left w:val="none" w:sz="0" w:space="0" w:color="auto"/>
            <w:bottom w:val="none" w:sz="0" w:space="0" w:color="auto"/>
            <w:right w:val="none" w:sz="0" w:space="0" w:color="auto"/>
          </w:divBdr>
        </w:div>
        <w:div w:id="558322134">
          <w:marLeft w:val="0"/>
          <w:marRight w:val="0"/>
          <w:marTop w:val="0"/>
          <w:marBottom w:val="0"/>
          <w:divBdr>
            <w:top w:val="none" w:sz="0" w:space="0" w:color="auto"/>
            <w:left w:val="none" w:sz="0" w:space="0" w:color="auto"/>
            <w:bottom w:val="none" w:sz="0" w:space="0" w:color="auto"/>
            <w:right w:val="none" w:sz="0" w:space="0" w:color="auto"/>
          </w:divBdr>
        </w:div>
        <w:div w:id="620650776">
          <w:marLeft w:val="0"/>
          <w:marRight w:val="0"/>
          <w:marTop w:val="0"/>
          <w:marBottom w:val="0"/>
          <w:divBdr>
            <w:top w:val="none" w:sz="0" w:space="0" w:color="auto"/>
            <w:left w:val="none" w:sz="0" w:space="0" w:color="auto"/>
            <w:bottom w:val="none" w:sz="0" w:space="0" w:color="auto"/>
            <w:right w:val="none" w:sz="0" w:space="0" w:color="auto"/>
          </w:divBdr>
        </w:div>
        <w:div w:id="1837186769">
          <w:marLeft w:val="0"/>
          <w:marRight w:val="0"/>
          <w:marTop w:val="0"/>
          <w:marBottom w:val="0"/>
          <w:divBdr>
            <w:top w:val="none" w:sz="0" w:space="0" w:color="auto"/>
            <w:left w:val="none" w:sz="0" w:space="0" w:color="auto"/>
            <w:bottom w:val="none" w:sz="0" w:space="0" w:color="auto"/>
            <w:right w:val="none" w:sz="0" w:space="0" w:color="auto"/>
          </w:divBdr>
        </w:div>
        <w:div w:id="2006081102">
          <w:marLeft w:val="0"/>
          <w:marRight w:val="0"/>
          <w:marTop w:val="0"/>
          <w:marBottom w:val="0"/>
          <w:divBdr>
            <w:top w:val="none" w:sz="0" w:space="0" w:color="auto"/>
            <w:left w:val="none" w:sz="0" w:space="0" w:color="auto"/>
            <w:bottom w:val="none" w:sz="0" w:space="0" w:color="auto"/>
            <w:right w:val="none" w:sz="0" w:space="0" w:color="auto"/>
          </w:divBdr>
        </w:div>
        <w:div w:id="126821934">
          <w:marLeft w:val="0"/>
          <w:marRight w:val="0"/>
          <w:marTop w:val="0"/>
          <w:marBottom w:val="0"/>
          <w:divBdr>
            <w:top w:val="none" w:sz="0" w:space="0" w:color="auto"/>
            <w:left w:val="none" w:sz="0" w:space="0" w:color="auto"/>
            <w:bottom w:val="none" w:sz="0" w:space="0" w:color="auto"/>
            <w:right w:val="none" w:sz="0" w:space="0" w:color="auto"/>
          </w:divBdr>
        </w:div>
        <w:div w:id="1333876670">
          <w:marLeft w:val="0"/>
          <w:marRight w:val="0"/>
          <w:marTop w:val="0"/>
          <w:marBottom w:val="0"/>
          <w:divBdr>
            <w:top w:val="none" w:sz="0" w:space="0" w:color="auto"/>
            <w:left w:val="none" w:sz="0" w:space="0" w:color="auto"/>
            <w:bottom w:val="none" w:sz="0" w:space="0" w:color="auto"/>
            <w:right w:val="none" w:sz="0" w:space="0" w:color="auto"/>
          </w:divBdr>
        </w:div>
        <w:div w:id="913398221">
          <w:marLeft w:val="0"/>
          <w:marRight w:val="0"/>
          <w:marTop w:val="0"/>
          <w:marBottom w:val="0"/>
          <w:divBdr>
            <w:top w:val="none" w:sz="0" w:space="0" w:color="auto"/>
            <w:left w:val="none" w:sz="0" w:space="0" w:color="auto"/>
            <w:bottom w:val="none" w:sz="0" w:space="0" w:color="auto"/>
            <w:right w:val="none" w:sz="0" w:space="0" w:color="auto"/>
          </w:divBdr>
        </w:div>
        <w:div w:id="1097942261">
          <w:marLeft w:val="0"/>
          <w:marRight w:val="0"/>
          <w:marTop w:val="0"/>
          <w:marBottom w:val="0"/>
          <w:divBdr>
            <w:top w:val="none" w:sz="0" w:space="0" w:color="auto"/>
            <w:left w:val="none" w:sz="0" w:space="0" w:color="auto"/>
            <w:bottom w:val="none" w:sz="0" w:space="0" w:color="auto"/>
            <w:right w:val="none" w:sz="0" w:space="0" w:color="auto"/>
          </w:divBdr>
        </w:div>
        <w:div w:id="356085249">
          <w:marLeft w:val="0"/>
          <w:marRight w:val="0"/>
          <w:marTop w:val="0"/>
          <w:marBottom w:val="0"/>
          <w:divBdr>
            <w:top w:val="none" w:sz="0" w:space="0" w:color="auto"/>
            <w:left w:val="none" w:sz="0" w:space="0" w:color="auto"/>
            <w:bottom w:val="none" w:sz="0" w:space="0" w:color="auto"/>
            <w:right w:val="none" w:sz="0" w:space="0" w:color="auto"/>
          </w:divBdr>
        </w:div>
        <w:div w:id="1449230289">
          <w:marLeft w:val="0"/>
          <w:marRight w:val="0"/>
          <w:marTop w:val="0"/>
          <w:marBottom w:val="0"/>
          <w:divBdr>
            <w:top w:val="none" w:sz="0" w:space="0" w:color="auto"/>
            <w:left w:val="none" w:sz="0" w:space="0" w:color="auto"/>
            <w:bottom w:val="none" w:sz="0" w:space="0" w:color="auto"/>
            <w:right w:val="none" w:sz="0" w:space="0" w:color="auto"/>
          </w:divBdr>
        </w:div>
        <w:div w:id="312954860">
          <w:marLeft w:val="0"/>
          <w:marRight w:val="0"/>
          <w:marTop w:val="0"/>
          <w:marBottom w:val="0"/>
          <w:divBdr>
            <w:top w:val="none" w:sz="0" w:space="0" w:color="auto"/>
            <w:left w:val="none" w:sz="0" w:space="0" w:color="auto"/>
            <w:bottom w:val="none" w:sz="0" w:space="0" w:color="auto"/>
            <w:right w:val="none" w:sz="0" w:space="0" w:color="auto"/>
          </w:divBdr>
        </w:div>
        <w:div w:id="1089931861">
          <w:marLeft w:val="0"/>
          <w:marRight w:val="0"/>
          <w:marTop w:val="0"/>
          <w:marBottom w:val="0"/>
          <w:divBdr>
            <w:top w:val="none" w:sz="0" w:space="0" w:color="auto"/>
            <w:left w:val="none" w:sz="0" w:space="0" w:color="auto"/>
            <w:bottom w:val="none" w:sz="0" w:space="0" w:color="auto"/>
            <w:right w:val="none" w:sz="0" w:space="0" w:color="auto"/>
          </w:divBdr>
        </w:div>
        <w:div w:id="2001733437">
          <w:marLeft w:val="0"/>
          <w:marRight w:val="0"/>
          <w:marTop w:val="0"/>
          <w:marBottom w:val="0"/>
          <w:divBdr>
            <w:top w:val="none" w:sz="0" w:space="0" w:color="auto"/>
            <w:left w:val="none" w:sz="0" w:space="0" w:color="auto"/>
            <w:bottom w:val="none" w:sz="0" w:space="0" w:color="auto"/>
            <w:right w:val="none" w:sz="0" w:space="0" w:color="auto"/>
          </w:divBdr>
        </w:div>
        <w:div w:id="639848504">
          <w:marLeft w:val="0"/>
          <w:marRight w:val="0"/>
          <w:marTop w:val="0"/>
          <w:marBottom w:val="0"/>
          <w:divBdr>
            <w:top w:val="none" w:sz="0" w:space="0" w:color="auto"/>
            <w:left w:val="none" w:sz="0" w:space="0" w:color="auto"/>
            <w:bottom w:val="none" w:sz="0" w:space="0" w:color="auto"/>
            <w:right w:val="none" w:sz="0" w:space="0" w:color="auto"/>
          </w:divBdr>
        </w:div>
        <w:div w:id="489643401">
          <w:marLeft w:val="0"/>
          <w:marRight w:val="0"/>
          <w:marTop w:val="0"/>
          <w:marBottom w:val="0"/>
          <w:divBdr>
            <w:top w:val="none" w:sz="0" w:space="0" w:color="auto"/>
            <w:left w:val="none" w:sz="0" w:space="0" w:color="auto"/>
            <w:bottom w:val="none" w:sz="0" w:space="0" w:color="auto"/>
            <w:right w:val="none" w:sz="0" w:space="0" w:color="auto"/>
          </w:divBdr>
        </w:div>
        <w:div w:id="2137945515">
          <w:marLeft w:val="0"/>
          <w:marRight w:val="0"/>
          <w:marTop w:val="0"/>
          <w:marBottom w:val="0"/>
          <w:divBdr>
            <w:top w:val="none" w:sz="0" w:space="0" w:color="auto"/>
            <w:left w:val="none" w:sz="0" w:space="0" w:color="auto"/>
            <w:bottom w:val="none" w:sz="0" w:space="0" w:color="auto"/>
            <w:right w:val="none" w:sz="0" w:space="0" w:color="auto"/>
          </w:divBdr>
        </w:div>
        <w:div w:id="966004546">
          <w:marLeft w:val="0"/>
          <w:marRight w:val="0"/>
          <w:marTop w:val="0"/>
          <w:marBottom w:val="0"/>
          <w:divBdr>
            <w:top w:val="none" w:sz="0" w:space="0" w:color="auto"/>
            <w:left w:val="none" w:sz="0" w:space="0" w:color="auto"/>
            <w:bottom w:val="none" w:sz="0" w:space="0" w:color="auto"/>
            <w:right w:val="none" w:sz="0" w:space="0" w:color="auto"/>
          </w:divBdr>
        </w:div>
        <w:div w:id="1841776869">
          <w:marLeft w:val="0"/>
          <w:marRight w:val="0"/>
          <w:marTop w:val="0"/>
          <w:marBottom w:val="0"/>
          <w:divBdr>
            <w:top w:val="none" w:sz="0" w:space="0" w:color="auto"/>
            <w:left w:val="none" w:sz="0" w:space="0" w:color="auto"/>
            <w:bottom w:val="none" w:sz="0" w:space="0" w:color="auto"/>
            <w:right w:val="none" w:sz="0" w:space="0" w:color="auto"/>
          </w:divBdr>
        </w:div>
        <w:div w:id="99303231">
          <w:marLeft w:val="0"/>
          <w:marRight w:val="0"/>
          <w:marTop w:val="0"/>
          <w:marBottom w:val="0"/>
          <w:divBdr>
            <w:top w:val="none" w:sz="0" w:space="0" w:color="auto"/>
            <w:left w:val="none" w:sz="0" w:space="0" w:color="auto"/>
            <w:bottom w:val="none" w:sz="0" w:space="0" w:color="auto"/>
            <w:right w:val="none" w:sz="0" w:space="0" w:color="auto"/>
          </w:divBdr>
        </w:div>
        <w:div w:id="2077312985">
          <w:marLeft w:val="0"/>
          <w:marRight w:val="0"/>
          <w:marTop w:val="0"/>
          <w:marBottom w:val="0"/>
          <w:divBdr>
            <w:top w:val="none" w:sz="0" w:space="0" w:color="auto"/>
            <w:left w:val="none" w:sz="0" w:space="0" w:color="auto"/>
            <w:bottom w:val="none" w:sz="0" w:space="0" w:color="auto"/>
            <w:right w:val="none" w:sz="0" w:space="0" w:color="auto"/>
          </w:divBdr>
        </w:div>
        <w:div w:id="2135825183">
          <w:marLeft w:val="0"/>
          <w:marRight w:val="0"/>
          <w:marTop w:val="0"/>
          <w:marBottom w:val="0"/>
          <w:divBdr>
            <w:top w:val="none" w:sz="0" w:space="0" w:color="auto"/>
            <w:left w:val="none" w:sz="0" w:space="0" w:color="auto"/>
            <w:bottom w:val="none" w:sz="0" w:space="0" w:color="auto"/>
            <w:right w:val="none" w:sz="0" w:space="0" w:color="auto"/>
          </w:divBdr>
        </w:div>
        <w:div w:id="319121203">
          <w:marLeft w:val="0"/>
          <w:marRight w:val="0"/>
          <w:marTop w:val="0"/>
          <w:marBottom w:val="0"/>
          <w:divBdr>
            <w:top w:val="none" w:sz="0" w:space="0" w:color="auto"/>
            <w:left w:val="none" w:sz="0" w:space="0" w:color="auto"/>
            <w:bottom w:val="none" w:sz="0" w:space="0" w:color="auto"/>
            <w:right w:val="none" w:sz="0" w:space="0" w:color="auto"/>
          </w:divBdr>
        </w:div>
        <w:div w:id="1012755934">
          <w:marLeft w:val="0"/>
          <w:marRight w:val="0"/>
          <w:marTop w:val="0"/>
          <w:marBottom w:val="0"/>
          <w:divBdr>
            <w:top w:val="none" w:sz="0" w:space="0" w:color="auto"/>
            <w:left w:val="none" w:sz="0" w:space="0" w:color="auto"/>
            <w:bottom w:val="none" w:sz="0" w:space="0" w:color="auto"/>
            <w:right w:val="none" w:sz="0" w:space="0" w:color="auto"/>
          </w:divBdr>
        </w:div>
        <w:div w:id="115606143">
          <w:marLeft w:val="0"/>
          <w:marRight w:val="0"/>
          <w:marTop w:val="0"/>
          <w:marBottom w:val="0"/>
          <w:divBdr>
            <w:top w:val="none" w:sz="0" w:space="0" w:color="auto"/>
            <w:left w:val="none" w:sz="0" w:space="0" w:color="auto"/>
            <w:bottom w:val="none" w:sz="0" w:space="0" w:color="auto"/>
            <w:right w:val="none" w:sz="0" w:space="0" w:color="auto"/>
          </w:divBdr>
        </w:div>
        <w:div w:id="1186603059">
          <w:marLeft w:val="0"/>
          <w:marRight w:val="0"/>
          <w:marTop w:val="0"/>
          <w:marBottom w:val="0"/>
          <w:divBdr>
            <w:top w:val="none" w:sz="0" w:space="0" w:color="auto"/>
            <w:left w:val="none" w:sz="0" w:space="0" w:color="auto"/>
            <w:bottom w:val="none" w:sz="0" w:space="0" w:color="auto"/>
            <w:right w:val="none" w:sz="0" w:space="0" w:color="auto"/>
          </w:divBdr>
        </w:div>
        <w:div w:id="1417167018">
          <w:marLeft w:val="0"/>
          <w:marRight w:val="0"/>
          <w:marTop w:val="0"/>
          <w:marBottom w:val="0"/>
          <w:divBdr>
            <w:top w:val="none" w:sz="0" w:space="0" w:color="auto"/>
            <w:left w:val="none" w:sz="0" w:space="0" w:color="auto"/>
            <w:bottom w:val="none" w:sz="0" w:space="0" w:color="auto"/>
            <w:right w:val="none" w:sz="0" w:space="0" w:color="auto"/>
          </w:divBdr>
        </w:div>
        <w:div w:id="1508403682">
          <w:marLeft w:val="0"/>
          <w:marRight w:val="0"/>
          <w:marTop w:val="0"/>
          <w:marBottom w:val="0"/>
          <w:divBdr>
            <w:top w:val="none" w:sz="0" w:space="0" w:color="auto"/>
            <w:left w:val="none" w:sz="0" w:space="0" w:color="auto"/>
            <w:bottom w:val="none" w:sz="0" w:space="0" w:color="auto"/>
            <w:right w:val="none" w:sz="0" w:space="0" w:color="auto"/>
          </w:divBdr>
        </w:div>
        <w:div w:id="524948058">
          <w:marLeft w:val="0"/>
          <w:marRight w:val="0"/>
          <w:marTop w:val="0"/>
          <w:marBottom w:val="0"/>
          <w:divBdr>
            <w:top w:val="none" w:sz="0" w:space="0" w:color="auto"/>
            <w:left w:val="none" w:sz="0" w:space="0" w:color="auto"/>
            <w:bottom w:val="none" w:sz="0" w:space="0" w:color="auto"/>
            <w:right w:val="none" w:sz="0" w:space="0" w:color="auto"/>
          </w:divBdr>
        </w:div>
        <w:div w:id="582031142">
          <w:marLeft w:val="0"/>
          <w:marRight w:val="0"/>
          <w:marTop w:val="0"/>
          <w:marBottom w:val="0"/>
          <w:divBdr>
            <w:top w:val="none" w:sz="0" w:space="0" w:color="auto"/>
            <w:left w:val="none" w:sz="0" w:space="0" w:color="auto"/>
            <w:bottom w:val="none" w:sz="0" w:space="0" w:color="auto"/>
            <w:right w:val="none" w:sz="0" w:space="0" w:color="auto"/>
          </w:divBdr>
        </w:div>
        <w:div w:id="296303175">
          <w:marLeft w:val="0"/>
          <w:marRight w:val="0"/>
          <w:marTop w:val="0"/>
          <w:marBottom w:val="0"/>
          <w:divBdr>
            <w:top w:val="none" w:sz="0" w:space="0" w:color="auto"/>
            <w:left w:val="none" w:sz="0" w:space="0" w:color="auto"/>
            <w:bottom w:val="none" w:sz="0" w:space="0" w:color="auto"/>
            <w:right w:val="none" w:sz="0" w:space="0" w:color="auto"/>
          </w:divBdr>
        </w:div>
        <w:div w:id="1247611275">
          <w:marLeft w:val="0"/>
          <w:marRight w:val="0"/>
          <w:marTop w:val="0"/>
          <w:marBottom w:val="0"/>
          <w:divBdr>
            <w:top w:val="none" w:sz="0" w:space="0" w:color="auto"/>
            <w:left w:val="none" w:sz="0" w:space="0" w:color="auto"/>
            <w:bottom w:val="none" w:sz="0" w:space="0" w:color="auto"/>
            <w:right w:val="none" w:sz="0" w:space="0" w:color="auto"/>
          </w:divBdr>
        </w:div>
        <w:div w:id="879978250">
          <w:marLeft w:val="0"/>
          <w:marRight w:val="0"/>
          <w:marTop w:val="0"/>
          <w:marBottom w:val="0"/>
          <w:divBdr>
            <w:top w:val="none" w:sz="0" w:space="0" w:color="auto"/>
            <w:left w:val="none" w:sz="0" w:space="0" w:color="auto"/>
            <w:bottom w:val="none" w:sz="0" w:space="0" w:color="auto"/>
            <w:right w:val="none" w:sz="0" w:space="0" w:color="auto"/>
          </w:divBdr>
        </w:div>
        <w:div w:id="593174231">
          <w:marLeft w:val="0"/>
          <w:marRight w:val="0"/>
          <w:marTop w:val="0"/>
          <w:marBottom w:val="0"/>
          <w:divBdr>
            <w:top w:val="none" w:sz="0" w:space="0" w:color="auto"/>
            <w:left w:val="none" w:sz="0" w:space="0" w:color="auto"/>
            <w:bottom w:val="none" w:sz="0" w:space="0" w:color="auto"/>
            <w:right w:val="none" w:sz="0" w:space="0" w:color="auto"/>
          </w:divBdr>
        </w:div>
        <w:div w:id="846284439">
          <w:marLeft w:val="0"/>
          <w:marRight w:val="0"/>
          <w:marTop w:val="0"/>
          <w:marBottom w:val="0"/>
          <w:divBdr>
            <w:top w:val="none" w:sz="0" w:space="0" w:color="auto"/>
            <w:left w:val="none" w:sz="0" w:space="0" w:color="auto"/>
            <w:bottom w:val="none" w:sz="0" w:space="0" w:color="auto"/>
            <w:right w:val="none" w:sz="0" w:space="0" w:color="auto"/>
          </w:divBdr>
        </w:div>
        <w:div w:id="874853958">
          <w:marLeft w:val="0"/>
          <w:marRight w:val="0"/>
          <w:marTop w:val="0"/>
          <w:marBottom w:val="0"/>
          <w:divBdr>
            <w:top w:val="none" w:sz="0" w:space="0" w:color="auto"/>
            <w:left w:val="none" w:sz="0" w:space="0" w:color="auto"/>
            <w:bottom w:val="none" w:sz="0" w:space="0" w:color="auto"/>
            <w:right w:val="none" w:sz="0" w:space="0" w:color="auto"/>
          </w:divBdr>
        </w:div>
        <w:div w:id="952178181">
          <w:marLeft w:val="0"/>
          <w:marRight w:val="0"/>
          <w:marTop w:val="0"/>
          <w:marBottom w:val="0"/>
          <w:divBdr>
            <w:top w:val="none" w:sz="0" w:space="0" w:color="auto"/>
            <w:left w:val="none" w:sz="0" w:space="0" w:color="auto"/>
            <w:bottom w:val="none" w:sz="0" w:space="0" w:color="auto"/>
            <w:right w:val="none" w:sz="0" w:space="0" w:color="auto"/>
          </w:divBdr>
        </w:div>
        <w:div w:id="1243561740">
          <w:marLeft w:val="0"/>
          <w:marRight w:val="0"/>
          <w:marTop w:val="0"/>
          <w:marBottom w:val="0"/>
          <w:divBdr>
            <w:top w:val="none" w:sz="0" w:space="0" w:color="auto"/>
            <w:left w:val="none" w:sz="0" w:space="0" w:color="auto"/>
            <w:bottom w:val="none" w:sz="0" w:space="0" w:color="auto"/>
            <w:right w:val="none" w:sz="0" w:space="0" w:color="auto"/>
          </w:divBdr>
        </w:div>
        <w:div w:id="105685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o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30507D-7CA3-4BE1-990B-BE9DEFA2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1642</Words>
  <Characters>9528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ATTESTATO DI PARTECIPAZIONE</vt:lpstr>
    </vt:vector>
  </TitlesOfParts>
  <Company>Microsoft</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DI PARTECIPAZIONE</dc:title>
  <dc:creator>User</dc:creator>
  <cp:lastModifiedBy>Valentina Regonesi</cp:lastModifiedBy>
  <cp:revision>2</cp:revision>
  <cp:lastPrinted>2023-09-20T09:05:00Z</cp:lastPrinted>
  <dcterms:created xsi:type="dcterms:W3CDTF">2023-09-25T09:50:00Z</dcterms:created>
  <dcterms:modified xsi:type="dcterms:W3CDTF">2023-09-25T09:50:00Z</dcterms:modified>
</cp:coreProperties>
</file>